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953" w:rsidRDefault="005A5953" w:rsidP="008C5B3D">
      <w:pPr>
        <w:tabs>
          <w:tab w:val="left" w:pos="4962"/>
          <w:tab w:val="left" w:pos="5103"/>
        </w:tabs>
        <w:spacing w:line="360" w:lineRule="auto"/>
        <w:ind w:right="-2268"/>
        <w:rPr>
          <w:rFonts w:ascii="Akagi Pro Medium" w:hAnsi="Akagi Pro Medium"/>
          <w:b/>
          <w:sz w:val="24"/>
          <w:szCs w:val="24"/>
        </w:rPr>
      </w:pPr>
    </w:p>
    <w:p w:rsidR="004D5D87" w:rsidRPr="005A5953" w:rsidRDefault="004D5D87" w:rsidP="00343ECA">
      <w:pPr>
        <w:tabs>
          <w:tab w:val="left" w:pos="4962"/>
          <w:tab w:val="left" w:pos="5103"/>
        </w:tabs>
        <w:spacing w:line="360" w:lineRule="auto"/>
        <w:ind w:right="-2268"/>
        <w:rPr>
          <w:rFonts w:asciiTheme="majorHAnsi" w:hAnsiTheme="majorHAnsi"/>
          <w:b/>
          <w:sz w:val="24"/>
          <w:szCs w:val="24"/>
        </w:rPr>
      </w:pPr>
      <w:r w:rsidRPr="005A5953">
        <w:rPr>
          <w:rFonts w:asciiTheme="majorHAnsi" w:hAnsiTheme="majorHAnsi"/>
          <w:b/>
          <w:sz w:val="24"/>
          <w:szCs w:val="24"/>
        </w:rPr>
        <w:t>„FIRN, WEIN &amp; GENUSS“ 201</w:t>
      </w:r>
      <w:r w:rsidR="00EB5149" w:rsidRPr="005A5953">
        <w:rPr>
          <w:rFonts w:asciiTheme="majorHAnsi" w:hAnsiTheme="majorHAnsi"/>
          <w:b/>
          <w:sz w:val="24"/>
          <w:szCs w:val="24"/>
        </w:rPr>
        <w:t>8</w:t>
      </w:r>
      <w:r w:rsidR="005A5953" w:rsidRPr="005A5953">
        <w:rPr>
          <w:rFonts w:asciiTheme="majorHAnsi" w:hAnsiTheme="majorHAnsi"/>
          <w:b/>
          <w:sz w:val="24"/>
          <w:szCs w:val="24"/>
        </w:rPr>
        <w:t>:</w:t>
      </w:r>
      <w:r w:rsidR="00EB5149" w:rsidRPr="005A5953">
        <w:rPr>
          <w:rFonts w:asciiTheme="majorHAnsi" w:hAnsiTheme="majorHAnsi"/>
          <w:b/>
          <w:sz w:val="24"/>
          <w:szCs w:val="24"/>
        </w:rPr>
        <w:br/>
      </w:r>
      <w:r w:rsidR="005A5953" w:rsidRPr="005A5953">
        <w:rPr>
          <w:rFonts w:asciiTheme="majorHAnsi" w:hAnsiTheme="majorHAnsi"/>
          <w:b/>
          <w:sz w:val="24"/>
          <w:szCs w:val="24"/>
        </w:rPr>
        <w:t>TOP-</w:t>
      </w:r>
      <w:r w:rsidR="000C2D0B" w:rsidRPr="005A5953">
        <w:rPr>
          <w:rFonts w:asciiTheme="majorHAnsi" w:hAnsiTheme="majorHAnsi"/>
          <w:b/>
          <w:sz w:val="24"/>
          <w:szCs w:val="24"/>
        </w:rPr>
        <w:t>WINZER</w:t>
      </w:r>
      <w:r w:rsidRPr="005A5953">
        <w:rPr>
          <w:rFonts w:asciiTheme="majorHAnsi" w:hAnsiTheme="majorHAnsi"/>
          <w:b/>
          <w:sz w:val="24"/>
          <w:szCs w:val="24"/>
        </w:rPr>
        <w:t xml:space="preserve"> AUF TIROLS HÖCHSTEM GLETSCHER</w:t>
      </w:r>
    </w:p>
    <w:p w:rsidR="001C135D" w:rsidRPr="0000696E" w:rsidRDefault="00EB5149" w:rsidP="005A5953">
      <w:pPr>
        <w:tabs>
          <w:tab w:val="center" w:pos="4111"/>
          <w:tab w:val="left" w:pos="7920"/>
          <w:tab w:val="left" w:pos="8505"/>
          <w:tab w:val="left" w:pos="8647"/>
        </w:tabs>
        <w:spacing w:line="360" w:lineRule="auto"/>
        <w:ind w:right="-2"/>
        <w:jc w:val="both"/>
        <w:rPr>
          <w:rFonts w:asciiTheme="majorHAnsi" w:hAnsiTheme="majorHAnsi" w:cs="Arial"/>
          <w:b/>
          <w:sz w:val="20"/>
          <w:szCs w:val="20"/>
          <w:lang w:val="es-ES"/>
        </w:rPr>
      </w:pPr>
      <w:r w:rsidRPr="005A5953">
        <w:rPr>
          <w:rFonts w:asciiTheme="majorHAnsi" w:hAnsiTheme="majorHAnsi" w:cs="Arial"/>
          <w:b/>
          <w:sz w:val="20"/>
          <w:szCs w:val="20"/>
        </w:rPr>
        <w:t xml:space="preserve">Die </w:t>
      </w:r>
      <w:r w:rsidR="005A5953" w:rsidRPr="005A5953">
        <w:rPr>
          <w:rFonts w:asciiTheme="majorHAnsi" w:hAnsiTheme="majorHAnsi" w:cs="Arial"/>
          <w:b/>
          <w:sz w:val="20"/>
          <w:szCs w:val="20"/>
        </w:rPr>
        <w:t xml:space="preserve">bereits </w:t>
      </w:r>
      <w:r w:rsidRPr="005A5953">
        <w:rPr>
          <w:rFonts w:asciiTheme="majorHAnsi" w:hAnsiTheme="majorHAnsi" w:cs="Arial"/>
          <w:b/>
          <w:sz w:val="20"/>
          <w:szCs w:val="20"/>
        </w:rPr>
        <w:t>9</w:t>
      </w:r>
      <w:r w:rsidR="003B47F6" w:rsidRPr="005A5953">
        <w:rPr>
          <w:rFonts w:asciiTheme="majorHAnsi" w:hAnsiTheme="majorHAnsi" w:cs="Arial"/>
          <w:b/>
          <w:sz w:val="20"/>
          <w:szCs w:val="20"/>
        </w:rPr>
        <w:t xml:space="preserve">. Auflage von Firn, Wein &amp; Genuss am Pitztaler Gletscher wurde begleitet von traumhaftem </w:t>
      </w:r>
      <w:r w:rsidRPr="005A5953">
        <w:rPr>
          <w:rFonts w:asciiTheme="majorHAnsi" w:hAnsiTheme="majorHAnsi" w:cs="Arial"/>
          <w:b/>
          <w:sz w:val="20"/>
          <w:szCs w:val="20"/>
        </w:rPr>
        <w:t>Wetter</w:t>
      </w:r>
      <w:r w:rsidR="003B47F6" w:rsidRPr="005A5953">
        <w:rPr>
          <w:rFonts w:asciiTheme="majorHAnsi" w:hAnsiTheme="majorHAnsi" w:cs="Arial"/>
          <w:b/>
          <w:sz w:val="20"/>
          <w:szCs w:val="20"/>
        </w:rPr>
        <w:t xml:space="preserve">. </w:t>
      </w:r>
      <w:r w:rsidR="0000696E">
        <w:rPr>
          <w:rFonts w:asciiTheme="majorHAnsi" w:hAnsiTheme="majorHAnsi" w:cs="Arial"/>
          <w:b/>
          <w:sz w:val="20"/>
          <w:szCs w:val="20"/>
        </w:rPr>
        <w:t xml:space="preserve">Das </w:t>
      </w:r>
      <w:r w:rsidR="0000696E" w:rsidRPr="0000696E">
        <w:rPr>
          <w:rFonts w:asciiTheme="majorHAnsi" w:hAnsiTheme="majorHAnsi" w:cs="Arial"/>
          <w:b/>
          <w:sz w:val="20"/>
          <w:szCs w:val="20"/>
        </w:rPr>
        <w:t>exklusive Wein-Event auf dem Dach Tirols präsentiert</w:t>
      </w:r>
      <w:r w:rsidR="0000696E">
        <w:rPr>
          <w:rFonts w:asciiTheme="majorHAnsi" w:hAnsiTheme="majorHAnsi" w:cs="Arial"/>
          <w:b/>
          <w:sz w:val="20"/>
          <w:szCs w:val="20"/>
        </w:rPr>
        <w:t>e</w:t>
      </w:r>
      <w:r w:rsidR="0000696E" w:rsidRPr="0000696E">
        <w:rPr>
          <w:rFonts w:asciiTheme="majorHAnsi" w:hAnsiTheme="majorHAnsi" w:cs="Arial"/>
          <w:b/>
          <w:sz w:val="20"/>
          <w:szCs w:val="20"/>
        </w:rPr>
        <w:t xml:space="preserve"> kulinarische Köstlichkeiten</w:t>
      </w:r>
      <w:r w:rsidR="00285132">
        <w:rPr>
          <w:rFonts w:asciiTheme="majorHAnsi" w:hAnsiTheme="majorHAnsi" w:cs="Arial"/>
          <w:b/>
          <w:sz w:val="20"/>
          <w:szCs w:val="20"/>
        </w:rPr>
        <w:t xml:space="preserve"> und zahlreiche edle Tropfen</w:t>
      </w:r>
      <w:r w:rsidR="0000696E" w:rsidRPr="0000696E">
        <w:rPr>
          <w:rFonts w:asciiTheme="majorHAnsi" w:hAnsiTheme="majorHAnsi" w:cs="Arial"/>
          <w:b/>
          <w:sz w:val="20"/>
          <w:szCs w:val="20"/>
        </w:rPr>
        <w:t>.</w:t>
      </w:r>
    </w:p>
    <w:p w:rsidR="000513E8" w:rsidRPr="000513E8" w:rsidRDefault="000513E8" w:rsidP="000513E8">
      <w:pPr>
        <w:tabs>
          <w:tab w:val="center" w:pos="4111"/>
          <w:tab w:val="left" w:pos="7920"/>
          <w:tab w:val="left" w:pos="8505"/>
          <w:tab w:val="left" w:pos="8647"/>
        </w:tabs>
        <w:spacing w:line="360" w:lineRule="auto"/>
        <w:ind w:right="-2"/>
        <w:jc w:val="both"/>
        <w:rPr>
          <w:rFonts w:asciiTheme="majorHAnsi" w:hAnsiTheme="majorHAnsi" w:cs="Arial"/>
          <w:sz w:val="20"/>
          <w:szCs w:val="20"/>
        </w:rPr>
      </w:pPr>
      <w:r w:rsidRPr="000513E8">
        <w:rPr>
          <w:rFonts w:asciiTheme="majorHAnsi" w:hAnsiTheme="majorHAnsi" w:cs="Arial"/>
          <w:sz w:val="20"/>
          <w:szCs w:val="20"/>
        </w:rPr>
        <w:t>Butterweiche Firnhänge hinunterfahren, kulinarische Köstlichkeiten genießen und edelste Weine</w:t>
      </w:r>
      <w:r>
        <w:rPr>
          <w:rFonts w:asciiTheme="majorHAnsi" w:hAnsiTheme="majorHAnsi" w:cs="Arial"/>
          <w:sz w:val="20"/>
          <w:szCs w:val="20"/>
        </w:rPr>
        <w:t xml:space="preserve"> verkosten auf 3</w:t>
      </w:r>
      <w:r w:rsidR="006139D4">
        <w:rPr>
          <w:rFonts w:asciiTheme="majorHAnsi" w:hAnsiTheme="majorHAnsi" w:cs="Arial"/>
          <w:sz w:val="20"/>
          <w:szCs w:val="20"/>
        </w:rPr>
        <w:t>.</w:t>
      </w:r>
      <w:r>
        <w:rPr>
          <w:rFonts w:asciiTheme="majorHAnsi" w:hAnsiTheme="majorHAnsi" w:cs="Arial"/>
          <w:sz w:val="20"/>
          <w:szCs w:val="20"/>
        </w:rPr>
        <w:t>440 Höhenmeter</w:t>
      </w:r>
      <w:r w:rsidR="006139D4">
        <w:rPr>
          <w:rFonts w:asciiTheme="majorHAnsi" w:hAnsiTheme="majorHAnsi" w:cs="Arial"/>
          <w:sz w:val="20"/>
          <w:szCs w:val="20"/>
        </w:rPr>
        <w:t>n</w:t>
      </w:r>
      <w:r>
        <w:rPr>
          <w:rFonts w:asciiTheme="majorHAnsi" w:hAnsiTheme="majorHAnsi" w:cs="Arial"/>
          <w:sz w:val="20"/>
          <w:szCs w:val="20"/>
        </w:rPr>
        <w:t xml:space="preserve">: </w:t>
      </w:r>
      <w:r w:rsidR="006139D4">
        <w:rPr>
          <w:rFonts w:asciiTheme="majorHAnsi" w:hAnsiTheme="majorHAnsi" w:cs="Arial"/>
          <w:sz w:val="20"/>
          <w:szCs w:val="20"/>
        </w:rPr>
        <w:t>Am</w:t>
      </w:r>
      <w:r>
        <w:rPr>
          <w:rFonts w:asciiTheme="majorHAnsi" w:hAnsiTheme="majorHAnsi" w:cs="Arial"/>
          <w:sz w:val="20"/>
          <w:szCs w:val="20"/>
        </w:rPr>
        <w:t xml:space="preserve"> 20. </w:t>
      </w:r>
      <w:r w:rsidR="006139D4">
        <w:rPr>
          <w:rFonts w:asciiTheme="majorHAnsi" w:hAnsiTheme="majorHAnsi" w:cs="Arial"/>
          <w:sz w:val="20"/>
          <w:szCs w:val="20"/>
        </w:rPr>
        <w:t>und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0513E8">
        <w:rPr>
          <w:rFonts w:asciiTheme="majorHAnsi" w:hAnsiTheme="majorHAnsi" w:cs="Arial"/>
          <w:sz w:val="20"/>
          <w:szCs w:val="20"/>
        </w:rPr>
        <w:t>21. April 2018 verwöhnt</w:t>
      </w:r>
      <w:r w:rsidR="00CB0F89">
        <w:rPr>
          <w:rFonts w:asciiTheme="majorHAnsi" w:hAnsiTheme="majorHAnsi" w:cs="Arial"/>
          <w:sz w:val="20"/>
          <w:szCs w:val="20"/>
        </w:rPr>
        <w:t>e</w:t>
      </w:r>
      <w:r w:rsidRPr="000513E8">
        <w:rPr>
          <w:rFonts w:asciiTheme="majorHAnsi" w:hAnsiTheme="majorHAnsi" w:cs="Arial"/>
          <w:sz w:val="20"/>
          <w:szCs w:val="20"/>
        </w:rPr>
        <w:t xml:space="preserve"> das Pitztal bereits zum neunten Mal mit Genuss auf höchster Stufe unter dem Namen „Firn, Wein &amp; Genuss“. Neben Sonnenskifahren am </w:t>
      </w:r>
      <w:proofErr w:type="spellStart"/>
      <w:r w:rsidRPr="000513E8">
        <w:rPr>
          <w:rFonts w:asciiTheme="majorHAnsi" w:hAnsiTheme="majorHAnsi" w:cs="Arial"/>
          <w:sz w:val="20"/>
          <w:szCs w:val="20"/>
        </w:rPr>
        <w:t>Pitztaler</w:t>
      </w:r>
      <w:proofErr w:type="spellEnd"/>
      <w:r w:rsidRPr="000513E8">
        <w:rPr>
          <w:rFonts w:asciiTheme="majorHAnsi" w:hAnsiTheme="majorHAnsi" w:cs="Arial"/>
          <w:sz w:val="20"/>
          <w:szCs w:val="20"/>
        </w:rPr>
        <w:t xml:space="preserve"> Gletscher </w:t>
      </w:r>
      <w:r w:rsidR="00CB0F89">
        <w:rPr>
          <w:rFonts w:asciiTheme="majorHAnsi" w:hAnsiTheme="majorHAnsi" w:cs="Arial"/>
          <w:sz w:val="20"/>
          <w:szCs w:val="20"/>
        </w:rPr>
        <w:t xml:space="preserve">fanden </w:t>
      </w:r>
      <w:r w:rsidRPr="000513E8">
        <w:rPr>
          <w:rFonts w:asciiTheme="majorHAnsi" w:hAnsiTheme="majorHAnsi" w:cs="Arial"/>
          <w:sz w:val="20"/>
          <w:szCs w:val="20"/>
        </w:rPr>
        <w:t xml:space="preserve">exquisite kulinarische Höhepunkte im und um das Skigebiet statt. </w:t>
      </w:r>
    </w:p>
    <w:p w:rsidR="000513E8" w:rsidRPr="000513E8" w:rsidRDefault="00CE4D79" w:rsidP="000513E8">
      <w:pPr>
        <w:tabs>
          <w:tab w:val="center" w:pos="4111"/>
          <w:tab w:val="left" w:pos="7920"/>
          <w:tab w:val="left" w:pos="8505"/>
          <w:tab w:val="left" w:pos="8647"/>
        </w:tabs>
        <w:spacing w:line="360" w:lineRule="auto"/>
        <w:ind w:right="-2"/>
        <w:jc w:val="both"/>
        <w:rPr>
          <w:rFonts w:asciiTheme="majorHAnsi" w:hAnsiTheme="majorHAnsi" w:cs="Arial"/>
          <w:sz w:val="20"/>
          <w:szCs w:val="20"/>
        </w:rPr>
      </w:pPr>
      <w:r w:rsidRPr="005A5953">
        <w:rPr>
          <w:rFonts w:asciiTheme="majorHAnsi" w:hAnsiTheme="majorHAnsi" w:cs="Arial"/>
          <w:sz w:val="20"/>
          <w:szCs w:val="20"/>
        </w:rPr>
        <w:t>Die Eventreihe</w:t>
      </w:r>
      <w:r w:rsidR="001C135D" w:rsidRPr="005A5953">
        <w:rPr>
          <w:rFonts w:asciiTheme="majorHAnsi" w:hAnsiTheme="majorHAnsi" w:cs="Arial"/>
          <w:sz w:val="20"/>
          <w:szCs w:val="20"/>
        </w:rPr>
        <w:t xml:space="preserve"> </w:t>
      </w:r>
      <w:r w:rsidRPr="005A5953">
        <w:rPr>
          <w:rFonts w:asciiTheme="majorHAnsi" w:hAnsiTheme="majorHAnsi" w:cs="Arial"/>
          <w:sz w:val="20"/>
          <w:szCs w:val="20"/>
        </w:rPr>
        <w:t xml:space="preserve">startete am </w:t>
      </w:r>
      <w:r w:rsidR="00EB5149" w:rsidRPr="005A5953">
        <w:rPr>
          <w:rFonts w:asciiTheme="majorHAnsi" w:hAnsiTheme="majorHAnsi" w:cs="Arial"/>
          <w:sz w:val="20"/>
          <w:szCs w:val="20"/>
        </w:rPr>
        <w:t>Freitag</w:t>
      </w:r>
      <w:r w:rsidR="005A5953" w:rsidRPr="005A5953">
        <w:rPr>
          <w:rFonts w:asciiTheme="majorHAnsi" w:hAnsiTheme="majorHAnsi" w:cs="Arial"/>
          <w:sz w:val="20"/>
          <w:szCs w:val="20"/>
        </w:rPr>
        <w:t>,</w:t>
      </w:r>
      <w:r w:rsidR="00EB5149" w:rsidRPr="005A5953">
        <w:rPr>
          <w:rFonts w:asciiTheme="majorHAnsi" w:hAnsiTheme="majorHAnsi" w:cs="Arial"/>
          <w:sz w:val="20"/>
          <w:szCs w:val="20"/>
        </w:rPr>
        <w:t xml:space="preserve"> den 20</w:t>
      </w:r>
      <w:r w:rsidR="003B47F6" w:rsidRPr="005A5953">
        <w:rPr>
          <w:rFonts w:asciiTheme="majorHAnsi" w:hAnsiTheme="majorHAnsi" w:cs="Arial"/>
          <w:sz w:val="20"/>
          <w:szCs w:val="20"/>
        </w:rPr>
        <w:t xml:space="preserve">. </w:t>
      </w:r>
      <w:r w:rsidR="00EB5149" w:rsidRPr="005A5953">
        <w:rPr>
          <w:rFonts w:asciiTheme="majorHAnsi" w:hAnsiTheme="majorHAnsi" w:cs="Arial"/>
          <w:sz w:val="20"/>
          <w:szCs w:val="20"/>
        </w:rPr>
        <w:t>April</w:t>
      </w:r>
      <w:r w:rsidR="006139D4">
        <w:rPr>
          <w:rFonts w:asciiTheme="majorHAnsi" w:hAnsiTheme="majorHAnsi" w:cs="Arial"/>
          <w:sz w:val="20"/>
          <w:szCs w:val="20"/>
        </w:rPr>
        <w:t>,</w:t>
      </w:r>
      <w:r w:rsidR="00EB5149" w:rsidRPr="005A5953">
        <w:rPr>
          <w:rFonts w:asciiTheme="majorHAnsi" w:hAnsiTheme="majorHAnsi" w:cs="Arial"/>
          <w:sz w:val="20"/>
          <w:szCs w:val="20"/>
        </w:rPr>
        <w:t xml:space="preserve"> </w:t>
      </w:r>
      <w:r w:rsidR="003B47F6" w:rsidRPr="005A5953">
        <w:rPr>
          <w:rFonts w:asciiTheme="majorHAnsi" w:hAnsiTheme="majorHAnsi" w:cs="Arial"/>
          <w:sz w:val="20"/>
          <w:szCs w:val="20"/>
        </w:rPr>
        <w:t xml:space="preserve">ganz traditionell mit </w:t>
      </w:r>
      <w:r w:rsidR="000513E8">
        <w:rPr>
          <w:rFonts w:asciiTheme="majorHAnsi" w:hAnsiTheme="majorHAnsi" w:cs="Arial"/>
          <w:sz w:val="20"/>
          <w:szCs w:val="20"/>
        </w:rPr>
        <w:t>einem besonderen Highlight, d</w:t>
      </w:r>
      <w:r w:rsidR="003B47F6" w:rsidRPr="005A5953">
        <w:rPr>
          <w:rFonts w:asciiTheme="majorHAnsi" w:hAnsiTheme="majorHAnsi" w:cs="Arial"/>
          <w:sz w:val="20"/>
          <w:szCs w:val="20"/>
        </w:rPr>
        <w:t xml:space="preserve">er höchsten Weinverkostung </w:t>
      </w:r>
      <w:r w:rsidR="00C574CD">
        <w:rPr>
          <w:rFonts w:asciiTheme="majorHAnsi" w:hAnsiTheme="majorHAnsi" w:cs="Arial"/>
          <w:sz w:val="20"/>
          <w:szCs w:val="20"/>
        </w:rPr>
        <w:t xml:space="preserve">Österreichs </w:t>
      </w:r>
      <w:r w:rsidR="001C135D" w:rsidRPr="005A5953">
        <w:rPr>
          <w:rFonts w:asciiTheme="majorHAnsi" w:hAnsiTheme="majorHAnsi" w:cs="Arial"/>
          <w:sz w:val="20"/>
          <w:szCs w:val="20"/>
        </w:rPr>
        <w:t>im Café 3.440</w:t>
      </w:r>
      <w:r w:rsidR="00C574CD">
        <w:rPr>
          <w:rFonts w:asciiTheme="majorHAnsi" w:hAnsiTheme="majorHAnsi" w:cs="Arial"/>
          <w:sz w:val="20"/>
          <w:szCs w:val="20"/>
        </w:rPr>
        <w:t>, dem höchstgelegenen Kaffeehaus der Alpenrepublik</w:t>
      </w:r>
      <w:r w:rsidR="000513E8">
        <w:rPr>
          <w:rFonts w:asciiTheme="majorHAnsi" w:hAnsiTheme="majorHAnsi" w:cs="Arial"/>
          <w:sz w:val="20"/>
          <w:szCs w:val="20"/>
        </w:rPr>
        <w:t xml:space="preserve">. </w:t>
      </w:r>
      <w:r w:rsidR="006139D4">
        <w:rPr>
          <w:rFonts w:asciiTheme="majorHAnsi" w:hAnsiTheme="majorHAnsi" w:cs="Arial"/>
          <w:sz w:val="20"/>
          <w:szCs w:val="20"/>
        </w:rPr>
        <w:t xml:space="preserve">15 </w:t>
      </w:r>
      <w:r w:rsidR="000513E8">
        <w:rPr>
          <w:rFonts w:asciiTheme="majorHAnsi" w:hAnsiTheme="majorHAnsi" w:cs="Arial"/>
          <w:sz w:val="20"/>
          <w:szCs w:val="20"/>
        </w:rPr>
        <w:t>T</w:t>
      </w:r>
      <w:r w:rsidR="000513E8" w:rsidRPr="000513E8">
        <w:rPr>
          <w:rFonts w:asciiTheme="majorHAnsi" w:hAnsiTheme="majorHAnsi" w:cs="Arial"/>
          <w:sz w:val="20"/>
          <w:szCs w:val="20"/>
        </w:rPr>
        <w:t xml:space="preserve">op-Winzer </w:t>
      </w:r>
      <w:r w:rsidR="000513E8">
        <w:rPr>
          <w:rFonts w:asciiTheme="majorHAnsi" w:hAnsiTheme="majorHAnsi" w:cs="Arial"/>
          <w:sz w:val="20"/>
          <w:szCs w:val="20"/>
        </w:rPr>
        <w:t xml:space="preserve">aus Österreich und Südtirol präsentierten dabei zum nunmehr neunten Mal </w:t>
      </w:r>
      <w:r w:rsidR="000513E8" w:rsidRPr="000513E8">
        <w:rPr>
          <w:rFonts w:asciiTheme="majorHAnsi" w:hAnsiTheme="majorHAnsi" w:cs="Arial"/>
          <w:sz w:val="20"/>
          <w:szCs w:val="20"/>
        </w:rPr>
        <w:t xml:space="preserve">vor der Kulisse </w:t>
      </w:r>
      <w:r w:rsidR="000513E8">
        <w:rPr>
          <w:rFonts w:asciiTheme="majorHAnsi" w:hAnsiTheme="majorHAnsi" w:cs="Arial"/>
          <w:sz w:val="20"/>
          <w:szCs w:val="20"/>
        </w:rPr>
        <w:t>von 50</w:t>
      </w:r>
      <w:r w:rsidR="000513E8" w:rsidRPr="000513E8">
        <w:rPr>
          <w:rFonts w:asciiTheme="majorHAnsi" w:hAnsiTheme="majorHAnsi" w:cs="Arial"/>
          <w:sz w:val="20"/>
          <w:szCs w:val="20"/>
        </w:rPr>
        <w:t xml:space="preserve"> Dreitausendergipfel</w:t>
      </w:r>
      <w:r w:rsidR="000513E8">
        <w:rPr>
          <w:rFonts w:asciiTheme="majorHAnsi" w:hAnsiTheme="majorHAnsi" w:cs="Arial"/>
          <w:sz w:val="20"/>
          <w:szCs w:val="20"/>
        </w:rPr>
        <w:t>n</w:t>
      </w:r>
      <w:r w:rsidR="000513E8" w:rsidRPr="000513E8">
        <w:rPr>
          <w:rFonts w:asciiTheme="majorHAnsi" w:hAnsiTheme="majorHAnsi" w:cs="Arial"/>
          <w:sz w:val="20"/>
          <w:szCs w:val="20"/>
        </w:rPr>
        <w:t xml:space="preserve"> ihre edelsten Tropfen. </w:t>
      </w:r>
      <w:r w:rsidR="000A594C">
        <w:rPr>
          <w:rFonts w:asciiTheme="majorHAnsi" w:hAnsiTheme="majorHAnsi" w:cs="Arial"/>
          <w:sz w:val="20"/>
          <w:szCs w:val="20"/>
        </w:rPr>
        <w:t xml:space="preserve">Darunter mehrfach prämierte wie Josef </w:t>
      </w:r>
      <w:proofErr w:type="spellStart"/>
      <w:r w:rsidR="000A594C">
        <w:rPr>
          <w:rFonts w:asciiTheme="majorHAnsi" w:hAnsiTheme="majorHAnsi" w:cs="Arial"/>
          <w:sz w:val="20"/>
          <w:szCs w:val="20"/>
        </w:rPr>
        <w:t>Wurzinger</w:t>
      </w:r>
      <w:proofErr w:type="spellEnd"/>
      <w:r w:rsidR="000A594C">
        <w:rPr>
          <w:rFonts w:asciiTheme="majorHAnsi" w:hAnsiTheme="majorHAnsi" w:cs="Arial"/>
          <w:sz w:val="20"/>
          <w:szCs w:val="20"/>
        </w:rPr>
        <w:t xml:space="preserve"> aus dem Burgenland oder Markus Pongratz aus der Steiermark. </w:t>
      </w:r>
      <w:r w:rsidR="00CB0F89">
        <w:rPr>
          <w:rFonts w:asciiTheme="majorHAnsi" w:hAnsiTheme="majorHAnsi" w:cs="Arial"/>
          <w:sz w:val="20"/>
          <w:szCs w:val="20"/>
        </w:rPr>
        <w:t>„</w:t>
      </w:r>
      <w:r w:rsidR="00CB0F89" w:rsidRPr="00CB0F89">
        <w:rPr>
          <w:rFonts w:asciiTheme="majorHAnsi" w:hAnsiTheme="majorHAnsi" w:cs="Arial"/>
          <w:sz w:val="20"/>
          <w:szCs w:val="20"/>
        </w:rPr>
        <w:t>Firn, Wein &amp; Genuss ist ein</w:t>
      </w:r>
      <w:r w:rsidR="00CB0F89">
        <w:rPr>
          <w:rFonts w:asciiTheme="majorHAnsi" w:hAnsiTheme="majorHAnsi" w:cs="Arial"/>
          <w:sz w:val="20"/>
          <w:szCs w:val="20"/>
        </w:rPr>
        <w:t xml:space="preserve"> </w:t>
      </w:r>
      <w:r w:rsidR="00CB0F89" w:rsidRPr="00CB0F89">
        <w:rPr>
          <w:rFonts w:asciiTheme="majorHAnsi" w:hAnsiTheme="majorHAnsi" w:cs="Arial"/>
          <w:sz w:val="20"/>
          <w:szCs w:val="20"/>
        </w:rPr>
        <w:t>jährlich</w:t>
      </w:r>
      <w:r w:rsidR="00CB0F89">
        <w:rPr>
          <w:rFonts w:asciiTheme="majorHAnsi" w:hAnsiTheme="majorHAnsi" w:cs="Arial"/>
          <w:sz w:val="20"/>
          <w:szCs w:val="20"/>
        </w:rPr>
        <w:t>es</w:t>
      </w:r>
      <w:r w:rsidR="00CB0F89" w:rsidRPr="00CB0F89">
        <w:rPr>
          <w:rFonts w:asciiTheme="majorHAnsi" w:hAnsiTheme="majorHAnsi" w:cs="Arial"/>
          <w:sz w:val="20"/>
          <w:szCs w:val="20"/>
        </w:rPr>
        <w:t xml:space="preserve"> Highlight und hat sich inzwischen bei den Top-Winzern etabliert. Über die Jahre haben wir das Format entsprechend weiterentwickelt. Auch dürfen wir jedes Jahr viele Stammgäste bei der höchsten Weinverkostung </w:t>
      </w:r>
      <w:r w:rsidR="00CB0F89">
        <w:rPr>
          <w:rFonts w:asciiTheme="majorHAnsi" w:hAnsiTheme="majorHAnsi" w:cs="Arial"/>
          <w:sz w:val="20"/>
          <w:szCs w:val="20"/>
        </w:rPr>
        <w:t xml:space="preserve">Österreichs </w:t>
      </w:r>
      <w:r w:rsidR="00CB0F89" w:rsidRPr="00CB0F89">
        <w:rPr>
          <w:rFonts w:asciiTheme="majorHAnsi" w:hAnsiTheme="majorHAnsi" w:cs="Arial"/>
          <w:sz w:val="20"/>
          <w:szCs w:val="20"/>
        </w:rPr>
        <w:t xml:space="preserve">begrüßen. Das Café 3.440 bietet natürlich ein ganz spezielles Ambiente, das es in dieser Form in Österreich nirgendwo sonst gibt. Das macht diese </w:t>
      </w:r>
      <w:r w:rsidR="00CB0F89" w:rsidRPr="00CB0F89">
        <w:rPr>
          <w:rFonts w:asciiTheme="majorHAnsi" w:hAnsiTheme="majorHAnsi" w:cs="Arial"/>
          <w:sz w:val="20"/>
          <w:szCs w:val="20"/>
        </w:rPr>
        <w:t>Veranstaltung</w:t>
      </w:r>
      <w:r w:rsidR="00CB0F89" w:rsidRPr="00CB0F89">
        <w:rPr>
          <w:rFonts w:asciiTheme="majorHAnsi" w:hAnsiTheme="majorHAnsi" w:cs="Arial"/>
          <w:sz w:val="20"/>
          <w:szCs w:val="20"/>
        </w:rPr>
        <w:t xml:space="preserve"> auch aus</w:t>
      </w:r>
      <w:r w:rsidR="00CB0F89">
        <w:rPr>
          <w:rFonts w:asciiTheme="majorHAnsi" w:hAnsiTheme="majorHAnsi" w:cs="Arial"/>
          <w:sz w:val="20"/>
          <w:szCs w:val="20"/>
        </w:rPr>
        <w:t xml:space="preserve">“, meinten Gerhard </w:t>
      </w:r>
      <w:proofErr w:type="spellStart"/>
      <w:r w:rsidR="00CB0F89">
        <w:rPr>
          <w:rFonts w:asciiTheme="majorHAnsi" w:hAnsiTheme="majorHAnsi" w:cs="Arial"/>
          <w:sz w:val="20"/>
          <w:szCs w:val="20"/>
        </w:rPr>
        <w:t>Gstettner</w:t>
      </w:r>
      <w:proofErr w:type="spellEnd"/>
      <w:r w:rsidR="00CB0F89">
        <w:rPr>
          <w:rFonts w:asciiTheme="majorHAnsi" w:hAnsiTheme="majorHAnsi" w:cs="Arial"/>
          <w:sz w:val="20"/>
          <w:szCs w:val="20"/>
        </w:rPr>
        <w:t>, Geschäftsführer TVB Pitzt</w:t>
      </w:r>
      <w:bookmarkStart w:id="0" w:name="_GoBack"/>
      <w:bookmarkEnd w:id="0"/>
      <w:r w:rsidR="00CB0F89">
        <w:rPr>
          <w:rFonts w:asciiTheme="majorHAnsi" w:hAnsiTheme="majorHAnsi" w:cs="Arial"/>
          <w:sz w:val="20"/>
          <w:szCs w:val="20"/>
        </w:rPr>
        <w:t>al, und</w:t>
      </w:r>
      <w:r w:rsidR="00CB0F89" w:rsidRPr="00CB0F89">
        <w:rPr>
          <w:rFonts w:asciiTheme="majorHAnsi" w:hAnsiTheme="majorHAnsi" w:cs="Arial"/>
          <w:sz w:val="20"/>
          <w:szCs w:val="20"/>
        </w:rPr>
        <w:t xml:space="preserve"> </w:t>
      </w:r>
      <w:r w:rsidR="00CB0F89" w:rsidRPr="00CB0F89">
        <w:rPr>
          <w:rFonts w:asciiTheme="majorHAnsi" w:hAnsiTheme="majorHAnsi" w:cs="Arial"/>
          <w:sz w:val="20"/>
          <w:szCs w:val="20"/>
        </w:rPr>
        <w:t xml:space="preserve">Bernhard </w:t>
      </w:r>
      <w:proofErr w:type="spellStart"/>
      <w:r w:rsidR="00CB0F89" w:rsidRPr="00CB0F89">
        <w:rPr>
          <w:rFonts w:asciiTheme="majorHAnsi" w:hAnsiTheme="majorHAnsi" w:cs="Arial"/>
          <w:sz w:val="20"/>
          <w:szCs w:val="20"/>
        </w:rPr>
        <w:t>Füruter</w:t>
      </w:r>
      <w:proofErr w:type="spellEnd"/>
      <w:r w:rsidR="00CB0F89">
        <w:rPr>
          <w:rFonts w:asciiTheme="majorHAnsi" w:hAnsiTheme="majorHAnsi" w:cs="Arial"/>
          <w:sz w:val="20"/>
          <w:szCs w:val="20"/>
        </w:rPr>
        <w:t>, Marketingleiter</w:t>
      </w:r>
      <w:r w:rsidR="00CB0F89" w:rsidRPr="00CB0F89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CB0F89" w:rsidRPr="00CB0F89">
        <w:rPr>
          <w:rFonts w:asciiTheme="majorHAnsi" w:hAnsiTheme="majorHAnsi" w:cs="Arial"/>
          <w:sz w:val="20"/>
          <w:szCs w:val="20"/>
        </w:rPr>
        <w:t>Pitztaler</w:t>
      </w:r>
      <w:proofErr w:type="spellEnd"/>
      <w:r w:rsidR="00CB0F89" w:rsidRPr="00CB0F89">
        <w:rPr>
          <w:rFonts w:asciiTheme="majorHAnsi" w:hAnsiTheme="majorHAnsi" w:cs="Arial"/>
          <w:sz w:val="20"/>
          <w:szCs w:val="20"/>
        </w:rPr>
        <w:t xml:space="preserve"> Gletscherbahnen</w:t>
      </w:r>
      <w:r w:rsidR="00CB0F89">
        <w:rPr>
          <w:rFonts w:asciiTheme="majorHAnsi" w:hAnsiTheme="majorHAnsi" w:cs="Arial"/>
          <w:sz w:val="20"/>
          <w:szCs w:val="20"/>
        </w:rPr>
        <w:t>, unisono.</w:t>
      </w:r>
    </w:p>
    <w:p w:rsidR="000513E8" w:rsidRPr="005A5953" w:rsidRDefault="006139D4" w:rsidP="000513E8">
      <w:pPr>
        <w:tabs>
          <w:tab w:val="center" w:pos="4111"/>
          <w:tab w:val="left" w:pos="7920"/>
          <w:tab w:val="left" w:pos="8505"/>
          <w:tab w:val="left" w:pos="8647"/>
        </w:tabs>
        <w:spacing w:line="360" w:lineRule="auto"/>
        <w:ind w:right="-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Am Abend</w:t>
      </w:r>
      <w:r w:rsidR="000513E8" w:rsidRPr="000513E8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durften</w:t>
      </w:r>
      <w:r w:rsidR="000513E8" w:rsidRPr="000513E8">
        <w:rPr>
          <w:rFonts w:asciiTheme="majorHAnsi" w:hAnsiTheme="majorHAnsi" w:cs="Arial"/>
          <w:sz w:val="20"/>
          <w:szCs w:val="20"/>
        </w:rPr>
        <w:t xml:space="preserve"> sich die Gäste bei der „</w:t>
      </w:r>
      <w:proofErr w:type="spellStart"/>
      <w:r w:rsidR="000513E8" w:rsidRPr="000513E8">
        <w:rPr>
          <w:rFonts w:asciiTheme="majorHAnsi" w:hAnsiTheme="majorHAnsi" w:cs="Arial"/>
          <w:sz w:val="20"/>
          <w:szCs w:val="20"/>
        </w:rPr>
        <w:t>Pitztaler</w:t>
      </w:r>
      <w:proofErr w:type="spellEnd"/>
      <w:r w:rsidR="000513E8" w:rsidRPr="000513E8">
        <w:rPr>
          <w:rFonts w:asciiTheme="majorHAnsi" w:hAnsiTheme="majorHAnsi" w:cs="Arial"/>
          <w:sz w:val="20"/>
          <w:szCs w:val="20"/>
        </w:rPr>
        <w:t xml:space="preserve"> Wein- und Gourmetnacht“ auf ein exquisites Flying Buffet aus regionalen Produkten von </w:t>
      </w:r>
      <w:proofErr w:type="spellStart"/>
      <w:r w:rsidR="000513E8" w:rsidRPr="000513E8">
        <w:rPr>
          <w:rFonts w:asciiTheme="majorHAnsi" w:hAnsiTheme="majorHAnsi" w:cs="Arial"/>
          <w:sz w:val="20"/>
          <w:szCs w:val="20"/>
        </w:rPr>
        <w:t>Pitztaler</w:t>
      </w:r>
      <w:proofErr w:type="spellEnd"/>
      <w:r w:rsidR="000513E8" w:rsidRPr="000513E8">
        <w:rPr>
          <w:rFonts w:asciiTheme="majorHAnsi" w:hAnsiTheme="majorHAnsi" w:cs="Arial"/>
          <w:sz w:val="20"/>
          <w:szCs w:val="20"/>
        </w:rPr>
        <w:t xml:space="preserve"> Spitzenköche</w:t>
      </w:r>
      <w:r>
        <w:rPr>
          <w:rFonts w:asciiTheme="majorHAnsi" w:hAnsiTheme="majorHAnsi" w:cs="Arial"/>
          <w:sz w:val="20"/>
          <w:szCs w:val="20"/>
        </w:rPr>
        <w:t>n</w:t>
      </w:r>
      <w:r w:rsidR="000513E8" w:rsidRPr="000513E8">
        <w:rPr>
          <w:rFonts w:asciiTheme="majorHAnsi" w:hAnsiTheme="majorHAnsi" w:cs="Arial"/>
          <w:sz w:val="20"/>
          <w:szCs w:val="20"/>
        </w:rPr>
        <w:t xml:space="preserve"> und auf die zau</w:t>
      </w:r>
      <w:r>
        <w:rPr>
          <w:rFonts w:asciiTheme="majorHAnsi" w:hAnsiTheme="majorHAnsi" w:cs="Arial"/>
          <w:sz w:val="20"/>
          <w:szCs w:val="20"/>
        </w:rPr>
        <w:t xml:space="preserve">berhafte Show von Ben </w:t>
      </w:r>
      <w:proofErr w:type="spellStart"/>
      <w:r>
        <w:rPr>
          <w:rFonts w:asciiTheme="majorHAnsi" w:hAnsiTheme="majorHAnsi" w:cs="Arial"/>
          <w:sz w:val="20"/>
          <w:szCs w:val="20"/>
        </w:rPr>
        <w:t>Hyven</w:t>
      </w:r>
      <w:proofErr w:type="spellEnd"/>
      <w:r>
        <w:rPr>
          <w:rFonts w:asciiTheme="majorHAnsi" w:hAnsiTheme="majorHAnsi" w:cs="Arial"/>
          <w:sz w:val="20"/>
          <w:szCs w:val="20"/>
        </w:rPr>
        <w:t>, dem</w:t>
      </w:r>
      <w:r w:rsidR="000513E8">
        <w:rPr>
          <w:rFonts w:asciiTheme="majorHAnsi" w:hAnsiTheme="majorHAnsi" w:cs="Arial"/>
          <w:sz w:val="20"/>
          <w:szCs w:val="20"/>
        </w:rPr>
        <w:t xml:space="preserve"> „Rockstar </w:t>
      </w:r>
      <w:proofErr w:type="spellStart"/>
      <w:r w:rsidR="000513E8">
        <w:rPr>
          <w:rFonts w:asciiTheme="majorHAnsi" w:hAnsiTheme="majorHAnsi" w:cs="Arial"/>
          <w:sz w:val="20"/>
          <w:szCs w:val="20"/>
        </w:rPr>
        <w:t>of</w:t>
      </w:r>
      <w:proofErr w:type="spellEnd"/>
      <w:r w:rsidR="000513E8">
        <w:rPr>
          <w:rFonts w:asciiTheme="majorHAnsi" w:hAnsiTheme="majorHAnsi" w:cs="Arial"/>
          <w:sz w:val="20"/>
          <w:szCs w:val="20"/>
        </w:rPr>
        <w:t xml:space="preserve"> Magic“, freuen.  </w:t>
      </w:r>
      <w:r w:rsidR="000513E8" w:rsidRPr="000513E8">
        <w:rPr>
          <w:rFonts w:asciiTheme="majorHAnsi" w:hAnsiTheme="majorHAnsi" w:cs="Arial"/>
          <w:sz w:val="20"/>
          <w:szCs w:val="20"/>
        </w:rPr>
        <w:t xml:space="preserve">Zum kulinarischen Abschluss </w:t>
      </w:r>
      <w:r w:rsidR="003B753C">
        <w:rPr>
          <w:rFonts w:asciiTheme="majorHAnsi" w:hAnsiTheme="majorHAnsi" w:cs="Arial"/>
          <w:sz w:val="20"/>
          <w:szCs w:val="20"/>
        </w:rPr>
        <w:t>lud</w:t>
      </w:r>
      <w:r w:rsidR="000513E8" w:rsidRPr="000513E8">
        <w:rPr>
          <w:rFonts w:asciiTheme="majorHAnsi" w:hAnsiTheme="majorHAnsi" w:cs="Arial"/>
          <w:sz w:val="20"/>
          <w:szCs w:val="20"/>
        </w:rPr>
        <w:t xml:space="preserve"> am zweiten Tag, 21. Ap</w:t>
      </w:r>
      <w:r w:rsidR="000513E8">
        <w:rPr>
          <w:rFonts w:asciiTheme="majorHAnsi" w:hAnsiTheme="majorHAnsi" w:cs="Arial"/>
          <w:sz w:val="20"/>
          <w:szCs w:val="20"/>
        </w:rPr>
        <w:t>ril, das „</w:t>
      </w:r>
      <w:proofErr w:type="spellStart"/>
      <w:r w:rsidR="000513E8">
        <w:rPr>
          <w:rFonts w:asciiTheme="majorHAnsi" w:hAnsiTheme="majorHAnsi" w:cs="Arial"/>
          <w:sz w:val="20"/>
          <w:szCs w:val="20"/>
        </w:rPr>
        <w:t>Pitztaler</w:t>
      </w:r>
      <w:proofErr w:type="spellEnd"/>
      <w:r w:rsidR="000513E8">
        <w:rPr>
          <w:rFonts w:asciiTheme="majorHAnsi" w:hAnsiTheme="majorHAnsi" w:cs="Arial"/>
          <w:sz w:val="20"/>
          <w:szCs w:val="20"/>
        </w:rPr>
        <w:t xml:space="preserve"> Weinfest“ </w:t>
      </w:r>
      <w:r w:rsidR="000513E8" w:rsidRPr="000513E8">
        <w:rPr>
          <w:rFonts w:asciiTheme="majorHAnsi" w:hAnsiTheme="majorHAnsi" w:cs="Arial"/>
          <w:sz w:val="20"/>
          <w:szCs w:val="20"/>
        </w:rPr>
        <w:t xml:space="preserve">unter dem Motto „Jazz &amp; Wein“ in die </w:t>
      </w:r>
      <w:proofErr w:type="spellStart"/>
      <w:r w:rsidR="000513E8" w:rsidRPr="000513E8">
        <w:rPr>
          <w:rFonts w:asciiTheme="majorHAnsi" w:hAnsiTheme="majorHAnsi" w:cs="Arial"/>
          <w:sz w:val="20"/>
          <w:szCs w:val="20"/>
        </w:rPr>
        <w:t>Pitztaler</w:t>
      </w:r>
      <w:proofErr w:type="spellEnd"/>
      <w:r w:rsidR="000513E8" w:rsidRPr="000513E8">
        <w:rPr>
          <w:rFonts w:asciiTheme="majorHAnsi" w:hAnsiTheme="majorHAnsi" w:cs="Arial"/>
          <w:sz w:val="20"/>
          <w:szCs w:val="20"/>
        </w:rPr>
        <w:t xml:space="preserve"> Alm ein. Gemütliches Beisammensein bei einem guten Tropfen der Winzer und rhythmischen Jazzklängen </w:t>
      </w:r>
      <w:r w:rsidR="003B753C">
        <w:rPr>
          <w:rFonts w:asciiTheme="majorHAnsi" w:hAnsiTheme="majorHAnsi" w:cs="Arial"/>
          <w:sz w:val="20"/>
          <w:szCs w:val="20"/>
        </w:rPr>
        <w:t>stand</w:t>
      </w:r>
      <w:r w:rsidR="000513E8" w:rsidRPr="000513E8">
        <w:rPr>
          <w:rFonts w:asciiTheme="majorHAnsi" w:hAnsiTheme="majorHAnsi" w:cs="Arial"/>
          <w:sz w:val="20"/>
          <w:szCs w:val="20"/>
        </w:rPr>
        <w:t xml:space="preserve"> im Mittelpunkt des letzten Abends von Firn, Wein &amp; Genuss.</w:t>
      </w:r>
    </w:p>
    <w:p w:rsidR="00732B1A" w:rsidRPr="00C20793" w:rsidRDefault="00732B1A" w:rsidP="008C5B3D">
      <w:pPr>
        <w:rPr>
          <w:rFonts w:ascii="Akagi Pro Medium" w:hAnsi="Akagi Pro Medium" w:cs="Arial"/>
          <w:b/>
          <w:sz w:val="20"/>
          <w:szCs w:val="20"/>
        </w:rPr>
      </w:pPr>
    </w:p>
    <w:sectPr w:rsidR="00732B1A" w:rsidRPr="00C20793" w:rsidSect="00DE1EF1">
      <w:headerReference w:type="default" r:id="rId7"/>
      <w:footerReference w:type="default" r:id="rId8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96D" w:rsidRDefault="00AA296D" w:rsidP="00627809">
      <w:pPr>
        <w:spacing w:after="0" w:line="240" w:lineRule="auto"/>
      </w:pPr>
      <w:r>
        <w:separator/>
      </w:r>
    </w:p>
  </w:endnote>
  <w:endnote w:type="continuationSeparator" w:id="0">
    <w:p w:rsidR="00AA296D" w:rsidRDefault="00AA296D" w:rsidP="0062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kagi Pro Medium">
    <w:altName w:val="Times New Roman"/>
    <w:charset w:val="00"/>
    <w:family w:val="auto"/>
    <w:pitch w:val="variable"/>
    <w:sig w:usb0="00000001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agi Pro Black">
    <w:altName w:val="Times New Roman"/>
    <w:charset w:val="00"/>
    <w:family w:val="auto"/>
    <w:pitch w:val="variable"/>
    <w:sig w:usb0="00000001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FC7" w:rsidRDefault="006B5FC7" w:rsidP="00E101BE">
    <w:pPr>
      <w:pStyle w:val="Pressetexte"/>
      <w:spacing w:line="240" w:lineRule="auto"/>
      <w:ind w:right="-1473"/>
      <w:rPr>
        <w:rFonts w:ascii="Akagi Pro Medium" w:hAnsi="Akagi Pro Medium"/>
        <w:bCs/>
        <w:sz w:val="16"/>
      </w:rPr>
    </w:pPr>
    <w:r w:rsidRPr="00C5067B">
      <w:rPr>
        <w:rFonts w:ascii="Akagi Pro Medium" w:hAnsi="Akagi Pro Medium"/>
        <w:b/>
        <w:bCs/>
        <w:sz w:val="16"/>
      </w:rPr>
      <w:t xml:space="preserve">Pressekontakt: </w:t>
    </w:r>
    <w:r w:rsidRPr="00C5067B">
      <w:rPr>
        <w:rFonts w:ascii="Akagi Pro Medium" w:hAnsi="Akagi Pro Medium"/>
        <w:bCs/>
        <w:sz w:val="16"/>
      </w:rPr>
      <w:t>Tourismusverband</w:t>
    </w:r>
    <w:r w:rsidRPr="00C5067B">
      <w:rPr>
        <w:rFonts w:ascii="Akagi Pro Medium" w:hAnsi="Akagi Pro Medium"/>
        <w:b/>
        <w:bCs/>
        <w:sz w:val="16"/>
      </w:rPr>
      <w:t xml:space="preserve"> </w:t>
    </w:r>
    <w:r w:rsidRPr="00C5067B">
      <w:rPr>
        <w:rFonts w:ascii="Akagi Pro Medium" w:hAnsi="Akagi Pro Medium"/>
        <w:bCs/>
        <w:sz w:val="16"/>
      </w:rPr>
      <w:t xml:space="preserve">Pitztal, </w:t>
    </w:r>
    <w:r>
      <w:rPr>
        <w:rFonts w:ascii="Akagi Pro Medium" w:hAnsi="Akagi Pro Medium"/>
        <w:bCs/>
        <w:sz w:val="16"/>
      </w:rPr>
      <w:t>Nathalie Zuch,</w:t>
    </w:r>
    <w:r w:rsidRPr="00C5067B">
      <w:rPr>
        <w:rFonts w:ascii="Akagi Pro Medium" w:hAnsi="Akagi Pro Medium"/>
        <w:bCs/>
        <w:sz w:val="16"/>
      </w:rPr>
      <w:t xml:space="preserve"> Kommunikation, Unterdorf 18, 6473 Wenns,</w:t>
    </w:r>
  </w:p>
  <w:p w:rsidR="006B5FC7" w:rsidRPr="002F51B5" w:rsidRDefault="006B5FC7" w:rsidP="00E101BE">
    <w:pPr>
      <w:pStyle w:val="Pressetexte"/>
      <w:spacing w:line="240" w:lineRule="auto"/>
      <w:ind w:right="-1473"/>
      <w:rPr>
        <w:rFonts w:ascii="Akagi Pro Medium" w:hAnsi="Akagi Pro Medium"/>
        <w:bCs/>
        <w:sz w:val="16"/>
        <w:lang w:val="en-US"/>
      </w:rPr>
    </w:pPr>
    <w:r w:rsidRPr="00C5067B">
      <w:rPr>
        <w:rFonts w:ascii="Akagi Pro Medium" w:hAnsi="Akagi Pro Medium"/>
        <w:bCs/>
        <w:sz w:val="16"/>
        <w:lang w:val="en-US"/>
      </w:rPr>
      <w:t xml:space="preserve">Tel. +43-5414-86999-15, Fax +43-5414-86999-88, presseinfo@pitztal.com, </w:t>
    </w:r>
    <w:hyperlink r:id="rId1" w:history="1">
      <w:r w:rsidRPr="00B07C3D">
        <w:rPr>
          <w:rStyle w:val="Hyperlink"/>
          <w:rFonts w:ascii="Akagi Pro Medium" w:hAnsi="Akagi Pro Medium"/>
          <w:bCs/>
          <w:sz w:val="16"/>
          <w:lang w:val="en-US"/>
        </w:rPr>
        <w:t>www.pitztal.com</w:t>
      </w:r>
    </w:hyperlink>
    <w:r>
      <w:rPr>
        <w:rFonts w:ascii="Akagi Pro Medium" w:hAnsi="Akagi Pro Medium"/>
        <w:bCs/>
        <w:sz w:val="16"/>
        <w:lang w:val="en-US"/>
      </w:rPr>
      <w:tab/>
    </w:r>
    <w:r>
      <w:rPr>
        <w:rFonts w:ascii="Akagi Pro Medium" w:hAnsi="Akagi Pro Medium"/>
        <w:bCs/>
        <w:sz w:val="16"/>
        <w:lang w:val="en-US"/>
      </w:rPr>
      <w:tab/>
    </w:r>
    <w:r>
      <w:rPr>
        <w:rFonts w:ascii="Akagi Pro Medium" w:hAnsi="Akagi Pro Medium"/>
        <w:bCs/>
        <w:sz w:val="16"/>
        <w:lang w:val="en-US"/>
      </w:rPr>
      <w:tab/>
    </w:r>
    <w:r>
      <w:rPr>
        <w:rFonts w:ascii="Akagi Pro Medium" w:hAnsi="Akagi Pro Medium"/>
        <w:bCs/>
        <w:sz w:val="16"/>
        <w:lang w:val="en-US"/>
      </w:rPr>
      <w:tab/>
    </w:r>
    <w:r>
      <w:rPr>
        <w:rFonts w:ascii="Akagi Pro Medium" w:hAnsi="Akagi Pro Medium"/>
        <w:bCs/>
        <w:sz w:val="16"/>
        <w:lang w:val="en-US"/>
      </w:rPr>
      <w:tab/>
    </w:r>
    <w:r>
      <w:rPr>
        <w:rFonts w:ascii="Akagi Pro Medium" w:hAnsi="Akagi Pro Medium"/>
        <w:bCs/>
        <w:noProof/>
        <w:sz w:val="16"/>
      </w:rPr>
      <w:drawing>
        <wp:inline distT="0" distB="0" distL="0" distR="0">
          <wp:extent cx="623360" cy="238835"/>
          <wp:effectExtent l="0" t="0" r="5715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pengrap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734" cy="238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96D" w:rsidRDefault="00AA296D" w:rsidP="00627809">
      <w:pPr>
        <w:spacing w:after="0" w:line="240" w:lineRule="auto"/>
      </w:pPr>
      <w:r>
        <w:separator/>
      </w:r>
    </w:p>
  </w:footnote>
  <w:footnote w:type="continuationSeparator" w:id="0">
    <w:p w:rsidR="00AA296D" w:rsidRDefault="00AA296D" w:rsidP="0062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FC7" w:rsidRPr="00F9525F" w:rsidRDefault="006B5FC7" w:rsidP="00506DA9">
    <w:pPr>
      <w:pStyle w:val="Kopfzeile"/>
      <w:rPr>
        <w:sz w:val="16"/>
        <w:lang w:val="en-GB"/>
      </w:rPr>
    </w:pPr>
  </w:p>
  <w:p w:rsidR="006B5FC7" w:rsidRPr="0057544A" w:rsidRDefault="006B5FC7" w:rsidP="0057544A">
    <w:pPr>
      <w:pStyle w:val="Kopfzeile"/>
      <w:rPr>
        <w:rFonts w:ascii="Arial" w:hAnsi="Arial"/>
        <w:sz w:val="20"/>
        <w:lang w:val="en-GB"/>
      </w:rPr>
    </w:pPr>
    <w:r>
      <w:rPr>
        <w:rFonts w:ascii="Akagi Pro Black" w:hAnsi="Akagi Pro Black"/>
      </w:rPr>
      <w:t xml:space="preserve">PRESSEMITTEILUNG                                                                                                </w:t>
    </w:r>
    <w:r>
      <w:rPr>
        <w:rFonts w:ascii="Arial" w:hAnsi="Arial"/>
        <w:noProof/>
        <w:sz w:val="20"/>
        <w:lang w:eastAsia="de-DE"/>
      </w:rPr>
      <w:drawing>
        <wp:inline distT="0" distB="0" distL="0" distR="0">
          <wp:extent cx="741015" cy="764275"/>
          <wp:effectExtent l="19050" t="0" r="1935" b="0"/>
          <wp:docPr id="6" name="Grafik 5" descr="Pitztal_Logo_Claim_cmyk_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tztal_Logo_Claim_cmyk_R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88" cy="765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5FC7" w:rsidRPr="00F13B1D" w:rsidRDefault="006B5FC7">
    <w:pPr>
      <w:pStyle w:val="Kopfzeile"/>
      <w:rPr>
        <w:rFonts w:ascii="Akagi Pro Black" w:hAnsi="Akagi Pro Bla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B0676"/>
    <w:multiLevelType w:val="hybridMultilevel"/>
    <w:tmpl w:val="329E3AC2"/>
    <w:lvl w:ilvl="0" w:tplc="B8CCE75A">
      <w:start w:val="1"/>
      <w:numFmt w:val="decimal"/>
      <w:pStyle w:val="Formatvorlage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859C4"/>
    <w:multiLevelType w:val="hybridMultilevel"/>
    <w:tmpl w:val="FD5078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376FB"/>
    <w:multiLevelType w:val="multilevel"/>
    <w:tmpl w:val="84D6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3570F8"/>
    <w:multiLevelType w:val="hybridMultilevel"/>
    <w:tmpl w:val="EB3CFC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95C46"/>
    <w:multiLevelType w:val="hybridMultilevel"/>
    <w:tmpl w:val="F8EC1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809"/>
    <w:rsid w:val="00002E54"/>
    <w:rsid w:val="0000696E"/>
    <w:rsid w:val="00010248"/>
    <w:rsid w:val="0005064B"/>
    <w:rsid w:val="000513E8"/>
    <w:rsid w:val="0007328E"/>
    <w:rsid w:val="00083EF8"/>
    <w:rsid w:val="00090528"/>
    <w:rsid w:val="00094048"/>
    <w:rsid w:val="000A594C"/>
    <w:rsid w:val="000C2D0B"/>
    <w:rsid w:val="000E7508"/>
    <w:rsid w:val="0018146F"/>
    <w:rsid w:val="001B7526"/>
    <w:rsid w:val="001C135D"/>
    <w:rsid w:val="001D1D7C"/>
    <w:rsid w:val="001F3D0F"/>
    <w:rsid w:val="00257507"/>
    <w:rsid w:val="00285132"/>
    <w:rsid w:val="002B1186"/>
    <w:rsid w:val="002D0893"/>
    <w:rsid w:val="002F51B5"/>
    <w:rsid w:val="002F67DB"/>
    <w:rsid w:val="00343ECA"/>
    <w:rsid w:val="00381B63"/>
    <w:rsid w:val="00390D00"/>
    <w:rsid w:val="003B47F6"/>
    <w:rsid w:val="003B6E24"/>
    <w:rsid w:val="003B753C"/>
    <w:rsid w:val="003F7431"/>
    <w:rsid w:val="00417F75"/>
    <w:rsid w:val="00430AE7"/>
    <w:rsid w:val="004D5D87"/>
    <w:rsid w:val="004E3A60"/>
    <w:rsid w:val="00506DA9"/>
    <w:rsid w:val="005154C5"/>
    <w:rsid w:val="00520A96"/>
    <w:rsid w:val="0057544A"/>
    <w:rsid w:val="005A5953"/>
    <w:rsid w:val="005F7324"/>
    <w:rsid w:val="006139D4"/>
    <w:rsid w:val="00627809"/>
    <w:rsid w:val="006338CE"/>
    <w:rsid w:val="006A3E38"/>
    <w:rsid w:val="006B5FC7"/>
    <w:rsid w:val="006E2B09"/>
    <w:rsid w:val="00732B1A"/>
    <w:rsid w:val="00735851"/>
    <w:rsid w:val="00741F69"/>
    <w:rsid w:val="007E45AB"/>
    <w:rsid w:val="008667B0"/>
    <w:rsid w:val="00887C1C"/>
    <w:rsid w:val="008A6F84"/>
    <w:rsid w:val="008B7F16"/>
    <w:rsid w:val="008C5B3D"/>
    <w:rsid w:val="008D016A"/>
    <w:rsid w:val="008F7A76"/>
    <w:rsid w:val="008F7D45"/>
    <w:rsid w:val="009945B5"/>
    <w:rsid w:val="009C1CEC"/>
    <w:rsid w:val="009C6508"/>
    <w:rsid w:val="009D717A"/>
    <w:rsid w:val="009F0003"/>
    <w:rsid w:val="009F3FC1"/>
    <w:rsid w:val="00A67622"/>
    <w:rsid w:val="00AA296D"/>
    <w:rsid w:val="00AE25C2"/>
    <w:rsid w:val="00AF648B"/>
    <w:rsid w:val="00B550D0"/>
    <w:rsid w:val="00B91B41"/>
    <w:rsid w:val="00BE1B31"/>
    <w:rsid w:val="00C20793"/>
    <w:rsid w:val="00C5067B"/>
    <w:rsid w:val="00C574CD"/>
    <w:rsid w:val="00C83D6E"/>
    <w:rsid w:val="00C90E20"/>
    <w:rsid w:val="00CB0F89"/>
    <w:rsid w:val="00CE4D79"/>
    <w:rsid w:val="00CE5A31"/>
    <w:rsid w:val="00D06BB3"/>
    <w:rsid w:val="00D50D26"/>
    <w:rsid w:val="00DE1EF1"/>
    <w:rsid w:val="00DE3A71"/>
    <w:rsid w:val="00DE4895"/>
    <w:rsid w:val="00DE7850"/>
    <w:rsid w:val="00DF7309"/>
    <w:rsid w:val="00E101BE"/>
    <w:rsid w:val="00E65978"/>
    <w:rsid w:val="00E74E1C"/>
    <w:rsid w:val="00EB5149"/>
    <w:rsid w:val="00EF4262"/>
    <w:rsid w:val="00EF629B"/>
    <w:rsid w:val="00F13B1D"/>
    <w:rsid w:val="00F14967"/>
    <w:rsid w:val="00FA403D"/>
    <w:rsid w:val="00FC63D7"/>
    <w:rsid w:val="00FD3071"/>
    <w:rsid w:val="00FD43A5"/>
    <w:rsid w:val="00FF1772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B7117"/>
  <w15:docId w15:val="{9418F79C-E0B1-4F01-8590-6E70C1F5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550D0"/>
  </w:style>
  <w:style w:type="paragraph" w:styleId="berschrift1">
    <w:name w:val="heading 1"/>
    <w:basedOn w:val="Standard"/>
    <w:next w:val="Standard"/>
    <w:link w:val="berschrift1Zchn"/>
    <w:uiPriority w:val="9"/>
    <w:qFormat/>
    <w:rsid w:val="00B550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75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Listenabsatz"/>
    <w:link w:val="Formatvorlage1Zchn"/>
    <w:qFormat/>
    <w:rsid w:val="00B550D0"/>
    <w:pPr>
      <w:numPr>
        <w:numId w:val="1"/>
      </w:numPr>
    </w:pPr>
    <w:rPr>
      <w:b/>
      <w:sz w:val="28"/>
      <w:szCs w:val="28"/>
    </w:rPr>
  </w:style>
  <w:style w:type="character" w:customStyle="1" w:styleId="Formatvorlage1Zchn">
    <w:name w:val="Formatvorlage1 Zchn"/>
    <w:basedOn w:val="ListenabsatzZchn"/>
    <w:link w:val="Formatvorlage1"/>
    <w:rsid w:val="00B550D0"/>
    <w:rPr>
      <w:b/>
      <w:sz w:val="28"/>
      <w:szCs w:val="28"/>
    </w:rPr>
  </w:style>
  <w:style w:type="paragraph" w:styleId="Listenabsatz">
    <w:name w:val="List Paragraph"/>
    <w:basedOn w:val="Standard"/>
    <w:link w:val="ListenabsatzZchn"/>
    <w:uiPriority w:val="34"/>
    <w:qFormat/>
    <w:rsid w:val="00B550D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55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B550D0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550D0"/>
    <w:pPr>
      <w:outlineLvl w:val="9"/>
    </w:pPr>
    <w:rPr>
      <w:lang w:eastAsia="de-DE"/>
    </w:rPr>
  </w:style>
  <w:style w:type="paragraph" w:styleId="Kopfzeile">
    <w:name w:val="header"/>
    <w:basedOn w:val="Standard"/>
    <w:link w:val="KopfzeileZchn"/>
    <w:unhideWhenUsed/>
    <w:rsid w:val="00627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7809"/>
  </w:style>
  <w:style w:type="paragraph" w:styleId="Fuzeile">
    <w:name w:val="footer"/>
    <w:basedOn w:val="Standard"/>
    <w:link w:val="FuzeileZchn"/>
    <w:uiPriority w:val="99"/>
    <w:unhideWhenUsed/>
    <w:rsid w:val="00627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780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7809"/>
    <w:rPr>
      <w:rFonts w:ascii="Tahoma" w:hAnsi="Tahoma" w:cs="Tahoma"/>
      <w:sz w:val="16"/>
      <w:szCs w:val="16"/>
    </w:rPr>
  </w:style>
  <w:style w:type="paragraph" w:customStyle="1" w:styleId="Pressetexte">
    <w:name w:val="Pressetexte"/>
    <w:basedOn w:val="Standard"/>
    <w:rsid w:val="00627809"/>
    <w:pPr>
      <w:spacing w:after="0" w:line="360" w:lineRule="atLeast"/>
      <w:jc w:val="both"/>
    </w:pPr>
    <w:rPr>
      <w:rFonts w:ascii="Courier" w:eastAsia="Times New Roman" w:hAnsi="Courier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F14967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75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andardWeb">
    <w:name w:val="Normal (Web)"/>
    <w:basedOn w:val="Standard"/>
    <w:uiPriority w:val="99"/>
    <w:unhideWhenUsed/>
    <w:rsid w:val="009F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itzt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Tourismusverband Pitztal - Margret Winkler</dc:creator>
  <cp:lastModifiedBy>Daniel Naschberger</cp:lastModifiedBy>
  <cp:revision>17</cp:revision>
  <cp:lastPrinted>2015-04-29T12:42:00Z</cp:lastPrinted>
  <dcterms:created xsi:type="dcterms:W3CDTF">2017-04-20T15:05:00Z</dcterms:created>
  <dcterms:modified xsi:type="dcterms:W3CDTF">2018-04-21T09:36:00Z</dcterms:modified>
</cp:coreProperties>
</file>