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4A" w:rsidRPr="00C1663D" w:rsidRDefault="00DB474A" w:rsidP="00DB474A">
      <w:pPr>
        <w:rPr>
          <w:rStyle w:val="nl2goclass260"/>
          <w:rFonts w:ascii="Akagi Pro Medium" w:hAnsi="Akagi Pro Medium"/>
          <w:b/>
          <w:bCs/>
          <w:sz w:val="20"/>
          <w:szCs w:val="20"/>
        </w:rPr>
      </w:pPr>
      <w:bookmarkStart w:id="0" w:name="_GoBack"/>
      <w:bookmarkEnd w:id="0"/>
    </w:p>
    <w:p w:rsidR="00DB474A" w:rsidRPr="00C1663D" w:rsidRDefault="00DB474A" w:rsidP="00DB474A">
      <w:pPr>
        <w:rPr>
          <w:rStyle w:val="nl2goclass260"/>
          <w:rFonts w:ascii="Akagi Pro Medium" w:hAnsi="Akagi Pro Medium"/>
          <w:b/>
          <w:bCs/>
          <w:sz w:val="20"/>
          <w:szCs w:val="20"/>
        </w:rPr>
      </w:pPr>
    </w:p>
    <w:p w:rsidR="00A006F8" w:rsidRPr="00C1663D" w:rsidRDefault="00A006F8" w:rsidP="00DB474A">
      <w:pPr>
        <w:rPr>
          <w:rStyle w:val="nl2goclass260"/>
          <w:rFonts w:ascii="Akagi Pro Medium" w:hAnsi="Akagi Pro Medium"/>
          <w:b/>
          <w:bCs/>
          <w:sz w:val="20"/>
          <w:szCs w:val="20"/>
        </w:rPr>
      </w:pPr>
    </w:p>
    <w:p w:rsidR="00A006F8" w:rsidRPr="00C1663D" w:rsidRDefault="00A006F8" w:rsidP="00DB474A">
      <w:pPr>
        <w:rPr>
          <w:rStyle w:val="nl2goclass260"/>
          <w:rFonts w:ascii="Akagi Pro Medium" w:hAnsi="Akagi Pro Medium"/>
          <w:b/>
          <w:bCs/>
          <w:sz w:val="20"/>
          <w:szCs w:val="20"/>
        </w:rPr>
      </w:pPr>
    </w:p>
    <w:p w:rsidR="00082741" w:rsidRPr="00C1663D" w:rsidRDefault="001E370A" w:rsidP="00BB12AF">
      <w:pPr>
        <w:jc w:val="center"/>
        <w:rPr>
          <w:rStyle w:val="nl2goclass207"/>
          <w:rFonts w:ascii="Akagi Pro Medium" w:hAnsi="Akagi Pro Medium"/>
          <w:b/>
          <w:color w:val="808080" w:themeColor="background1" w:themeShade="80"/>
          <w:sz w:val="20"/>
          <w:szCs w:val="20"/>
        </w:rPr>
      </w:pPr>
      <w:r w:rsidRPr="00C1663D">
        <w:rPr>
          <w:rStyle w:val="nl2goclass207"/>
          <w:rFonts w:ascii="Akagi Pro Medium" w:hAnsi="Akagi Pro Medium"/>
          <w:b/>
          <w:color w:val="808080" w:themeColor="background1" w:themeShade="80"/>
          <w:sz w:val="20"/>
          <w:szCs w:val="20"/>
        </w:rPr>
        <w:t>PRESSEMITTEILUNG</w:t>
      </w:r>
    </w:p>
    <w:p w:rsidR="00C1663D" w:rsidRDefault="00C1663D" w:rsidP="001E370A">
      <w:pPr>
        <w:rPr>
          <w:rStyle w:val="nl2goclass260"/>
          <w:rFonts w:ascii="Akagi Pro Medium" w:hAnsi="Akagi Pro Medium"/>
          <w:b/>
          <w:bCs/>
          <w:sz w:val="20"/>
          <w:szCs w:val="20"/>
        </w:rPr>
      </w:pPr>
    </w:p>
    <w:p w:rsidR="001E370A" w:rsidRPr="00BB12AF" w:rsidRDefault="00D46778" w:rsidP="00BB12AF">
      <w:pPr>
        <w:jc w:val="center"/>
        <w:rPr>
          <w:rStyle w:val="nl2goclass260"/>
          <w:rFonts w:asciiTheme="minorHAnsi" w:hAnsiTheme="minorHAnsi"/>
          <w:b/>
          <w:bCs/>
          <w:sz w:val="30"/>
          <w:szCs w:val="30"/>
        </w:rPr>
      </w:pPr>
      <w:r w:rsidRPr="00BB12AF">
        <w:rPr>
          <w:rStyle w:val="nl2goclass260"/>
          <w:rFonts w:asciiTheme="minorHAnsi" w:hAnsiTheme="minorHAnsi"/>
          <w:b/>
          <w:bCs/>
          <w:sz w:val="30"/>
          <w:szCs w:val="30"/>
        </w:rPr>
        <w:t>Pitztal</w:t>
      </w:r>
      <w:r w:rsidR="001E370A" w:rsidRPr="00BB12AF">
        <w:rPr>
          <w:rStyle w:val="nl2goclass260"/>
          <w:rFonts w:asciiTheme="minorHAnsi" w:hAnsiTheme="minorHAnsi"/>
          <w:b/>
          <w:bCs/>
          <w:sz w:val="30"/>
          <w:szCs w:val="30"/>
        </w:rPr>
        <w:t xml:space="preserve"> ist neuer Tourismuspartner des FC Augsburg</w:t>
      </w:r>
    </w:p>
    <w:p w:rsidR="001E370A" w:rsidRPr="00BB12AF" w:rsidRDefault="001E370A" w:rsidP="001E370A">
      <w:pPr>
        <w:rPr>
          <w:rStyle w:val="nl2goclass260"/>
          <w:rFonts w:asciiTheme="minorHAnsi" w:hAnsiTheme="minorHAnsi"/>
          <w:bCs/>
          <w:sz w:val="20"/>
          <w:szCs w:val="20"/>
        </w:rPr>
      </w:pPr>
    </w:p>
    <w:p w:rsidR="00BB12AF" w:rsidRPr="00BB12AF" w:rsidRDefault="00BB12AF" w:rsidP="00BB12AF">
      <w:pPr>
        <w:jc w:val="both"/>
        <w:rPr>
          <w:rFonts w:asciiTheme="minorHAnsi" w:hAnsiTheme="minorHAnsi"/>
          <w:b/>
          <w:sz w:val="22"/>
          <w:szCs w:val="22"/>
        </w:rPr>
      </w:pPr>
      <w:r w:rsidRPr="00BB12AF">
        <w:rPr>
          <w:rStyle w:val="nl2goclass260"/>
          <w:rFonts w:asciiTheme="minorHAnsi" w:hAnsiTheme="minorHAnsi"/>
          <w:b/>
          <w:bCs/>
          <w:sz w:val="22"/>
          <w:szCs w:val="22"/>
        </w:rPr>
        <w:t xml:space="preserve">Der </w:t>
      </w:r>
      <w:r w:rsidR="00D46778" w:rsidRPr="00BB12AF">
        <w:rPr>
          <w:rStyle w:val="nl2goclass260"/>
          <w:rFonts w:asciiTheme="minorHAnsi" w:hAnsiTheme="minorHAnsi"/>
          <w:b/>
          <w:bCs/>
          <w:sz w:val="22"/>
          <w:szCs w:val="22"/>
        </w:rPr>
        <w:t xml:space="preserve">TVB </w:t>
      </w:r>
      <w:proofErr w:type="spellStart"/>
      <w:r w:rsidR="00D46778" w:rsidRPr="00BB12AF">
        <w:rPr>
          <w:rStyle w:val="nl2goclass260"/>
          <w:rFonts w:asciiTheme="minorHAnsi" w:hAnsiTheme="minorHAnsi"/>
          <w:b/>
          <w:bCs/>
          <w:sz w:val="22"/>
          <w:szCs w:val="22"/>
        </w:rPr>
        <w:t>Pitztal</w:t>
      </w:r>
      <w:proofErr w:type="spellEnd"/>
      <w:r w:rsidR="00D46778" w:rsidRPr="00BB12AF">
        <w:rPr>
          <w:rStyle w:val="nl2goclass260"/>
          <w:rFonts w:asciiTheme="minorHAnsi" w:hAnsiTheme="minorHAnsi"/>
          <w:b/>
          <w:bCs/>
          <w:sz w:val="22"/>
          <w:szCs w:val="22"/>
        </w:rPr>
        <w:t xml:space="preserve">, </w:t>
      </w:r>
      <w:r w:rsidRPr="00BB12AF">
        <w:rPr>
          <w:rStyle w:val="nl2goclass260"/>
          <w:rFonts w:asciiTheme="minorHAnsi" w:hAnsiTheme="minorHAnsi"/>
          <w:b/>
          <w:bCs/>
          <w:sz w:val="22"/>
          <w:szCs w:val="22"/>
        </w:rPr>
        <w:t xml:space="preserve">die </w:t>
      </w:r>
      <w:proofErr w:type="spellStart"/>
      <w:r w:rsidRPr="00BB12AF">
        <w:rPr>
          <w:rStyle w:val="nl2goclass260"/>
          <w:rFonts w:asciiTheme="minorHAnsi" w:hAnsiTheme="minorHAnsi"/>
          <w:b/>
          <w:bCs/>
          <w:sz w:val="22"/>
          <w:szCs w:val="22"/>
        </w:rPr>
        <w:t>Pitztaler</w:t>
      </w:r>
      <w:proofErr w:type="spellEnd"/>
      <w:r w:rsidRPr="00BB12AF">
        <w:rPr>
          <w:rStyle w:val="nl2goclass260"/>
          <w:rFonts w:asciiTheme="minorHAnsi" w:hAnsiTheme="minorHAnsi"/>
          <w:b/>
          <w:bCs/>
          <w:sz w:val="22"/>
          <w:szCs w:val="22"/>
        </w:rPr>
        <w:t xml:space="preserve"> Gletscherbahn und die </w:t>
      </w:r>
      <w:r w:rsidR="00D46778" w:rsidRPr="00BB12AF">
        <w:rPr>
          <w:rStyle w:val="nl2goclass260"/>
          <w:rFonts w:asciiTheme="minorHAnsi" w:hAnsiTheme="minorHAnsi"/>
          <w:b/>
          <w:bCs/>
          <w:sz w:val="22"/>
          <w:szCs w:val="22"/>
        </w:rPr>
        <w:t xml:space="preserve">Bergbahnen Hochzeiger </w:t>
      </w:r>
      <w:r w:rsidRPr="00BB12AF">
        <w:rPr>
          <w:rStyle w:val="nl2goclass260"/>
          <w:rFonts w:asciiTheme="minorHAnsi" w:hAnsiTheme="minorHAnsi"/>
          <w:b/>
          <w:bCs/>
          <w:sz w:val="22"/>
          <w:szCs w:val="22"/>
        </w:rPr>
        <w:t>haben erneut</w:t>
      </w:r>
      <w:r w:rsidR="00D46778" w:rsidRPr="00BB12AF">
        <w:rPr>
          <w:rStyle w:val="nl2goclass260"/>
          <w:rFonts w:asciiTheme="minorHAnsi" w:hAnsiTheme="minorHAnsi"/>
          <w:b/>
          <w:bCs/>
          <w:sz w:val="22"/>
          <w:szCs w:val="22"/>
        </w:rPr>
        <w:t xml:space="preserve"> ihre Kräfte und Ressourcen</w:t>
      </w:r>
      <w:r w:rsidR="00D8012F" w:rsidRPr="00BB12AF">
        <w:rPr>
          <w:rStyle w:val="nl2goclass260"/>
          <w:rFonts w:asciiTheme="minorHAnsi" w:hAnsiTheme="minorHAnsi"/>
          <w:b/>
          <w:bCs/>
          <w:sz w:val="22"/>
          <w:szCs w:val="22"/>
        </w:rPr>
        <w:t xml:space="preserve"> für ein gemeinsames Großprojekt</w:t>
      </w:r>
      <w:r w:rsidR="00D46778" w:rsidRPr="00BB12AF">
        <w:rPr>
          <w:rStyle w:val="nl2goclass260"/>
          <w:rFonts w:asciiTheme="minorHAnsi" w:hAnsiTheme="minorHAnsi"/>
          <w:b/>
          <w:bCs/>
          <w:sz w:val="22"/>
          <w:szCs w:val="22"/>
        </w:rPr>
        <w:t xml:space="preserve"> gebündelt</w:t>
      </w:r>
      <w:r w:rsidR="00D8012F" w:rsidRPr="00BB12AF">
        <w:rPr>
          <w:rStyle w:val="nl2goclass260"/>
          <w:rFonts w:asciiTheme="minorHAnsi" w:hAnsiTheme="minorHAnsi"/>
          <w:b/>
          <w:bCs/>
          <w:sz w:val="22"/>
          <w:szCs w:val="22"/>
        </w:rPr>
        <w:t xml:space="preserve">. </w:t>
      </w:r>
      <w:r w:rsidR="001E370A" w:rsidRPr="00BB12AF">
        <w:rPr>
          <w:rFonts w:asciiTheme="minorHAnsi" w:hAnsiTheme="minorHAnsi"/>
          <w:b/>
          <w:sz w:val="22"/>
          <w:szCs w:val="22"/>
        </w:rPr>
        <w:t xml:space="preserve">Mit den Zielen Imagepflege, </w:t>
      </w:r>
      <w:r w:rsidR="00D46778" w:rsidRPr="00BB12AF">
        <w:rPr>
          <w:rFonts w:asciiTheme="minorHAnsi" w:hAnsiTheme="minorHAnsi"/>
          <w:b/>
          <w:sz w:val="22"/>
          <w:szCs w:val="22"/>
        </w:rPr>
        <w:t>B</w:t>
      </w:r>
      <w:r w:rsidR="001E370A" w:rsidRPr="00BB12AF">
        <w:rPr>
          <w:rFonts w:asciiTheme="minorHAnsi" w:hAnsiTheme="minorHAnsi"/>
          <w:b/>
          <w:sz w:val="22"/>
          <w:szCs w:val="22"/>
        </w:rPr>
        <w:t>ekanntheitssteigerung, Emotionalisierung der Marke Pitztal und die damit verbundene Gäste(neu)</w:t>
      </w:r>
      <w:proofErr w:type="spellStart"/>
      <w:r w:rsidR="001E370A" w:rsidRPr="00BB12AF">
        <w:rPr>
          <w:rFonts w:asciiTheme="minorHAnsi" w:hAnsiTheme="minorHAnsi"/>
          <w:b/>
          <w:sz w:val="22"/>
          <w:szCs w:val="22"/>
        </w:rPr>
        <w:t>gewinnung</w:t>
      </w:r>
      <w:proofErr w:type="spellEnd"/>
      <w:r w:rsidR="00D46778" w:rsidRPr="00BB12AF">
        <w:rPr>
          <w:rFonts w:asciiTheme="minorHAnsi" w:hAnsiTheme="minorHAnsi"/>
          <w:b/>
          <w:sz w:val="22"/>
          <w:szCs w:val="22"/>
        </w:rPr>
        <w:t xml:space="preserve"> wurde </w:t>
      </w:r>
      <w:r w:rsidR="001E370A" w:rsidRPr="00BB12AF">
        <w:rPr>
          <w:rFonts w:asciiTheme="minorHAnsi" w:hAnsiTheme="minorHAnsi"/>
          <w:b/>
          <w:sz w:val="22"/>
          <w:szCs w:val="22"/>
        </w:rPr>
        <w:t xml:space="preserve">eine </w:t>
      </w:r>
      <w:r w:rsidR="00D46778" w:rsidRPr="00BB12AF">
        <w:rPr>
          <w:rFonts w:asciiTheme="minorHAnsi" w:hAnsiTheme="minorHAnsi"/>
          <w:b/>
          <w:sz w:val="22"/>
          <w:szCs w:val="22"/>
        </w:rPr>
        <w:t>z</w:t>
      </w:r>
      <w:r w:rsidR="001E370A" w:rsidRPr="00BB12AF">
        <w:rPr>
          <w:rFonts w:asciiTheme="minorHAnsi" w:hAnsiTheme="minorHAnsi"/>
          <w:b/>
          <w:sz w:val="22"/>
          <w:szCs w:val="22"/>
        </w:rPr>
        <w:t>ielgerichtete Sponsoring</w:t>
      </w:r>
      <w:r>
        <w:rPr>
          <w:rFonts w:asciiTheme="minorHAnsi" w:hAnsiTheme="minorHAnsi"/>
          <w:b/>
          <w:sz w:val="22"/>
          <w:szCs w:val="22"/>
        </w:rPr>
        <w:t>-P</w:t>
      </w:r>
      <w:r w:rsidR="001E370A" w:rsidRPr="00BB12AF">
        <w:rPr>
          <w:rFonts w:asciiTheme="minorHAnsi" w:hAnsiTheme="minorHAnsi"/>
          <w:b/>
          <w:sz w:val="22"/>
          <w:szCs w:val="22"/>
        </w:rPr>
        <w:t xml:space="preserve">artnerschaft mit dem </w:t>
      </w:r>
      <w:r w:rsidRPr="00BB12AF">
        <w:rPr>
          <w:rFonts w:asciiTheme="minorHAnsi" w:hAnsiTheme="minorHAnsi"/>
          <w:b/>
          <w:sz w:val="22"/>
          <w:szCs w:val="22"/>
        </w:rPr>
        <w:t xml:space="preserve">deutschen </w:t>
      </w:r>
      <w:r w:rsidR="000B4466">
        <w:rPr>
          <w:rFonts w:asciiTheme="minorHAnsi" w:hAnsiTheme="minorHAnsi"/>
          <w:b/>
          <w:sz w:val="22"/>
          <w:szCs w:val="22"/>
        </w:rPr>
        <w:t>Fußball-</w:t>
      </w:r>
      <w:r w:rsidRPr="00BB12AF">
        <w:rPr>
          <w:rFonts w:asciiTheme="minorHAnsi" w:hAnsiTheme="minorHAnsi"/>
          <w:b/>
          <w:sz w:val="22"/>
          <w:szCs w:val="22"/>
        </w:rPr>
        <w:t xml:space="preserve">Bundesligisten </w:t>
      </w:r>
      <w:r w:rsidR="001E370A" w:rsidRPr="00BB12AF">
        <w:rPr>
          <w:rFonts w:asciiTheme="minorHAnsi" w:hAnsiTheme="minorHAnsi"/>
          <w:b/>
          <w:sz w:val="22"/>
          <w:szCs w:val="22"/>
        </w:rPr>
        <w:t xml:space="preserve">FC Augsburg ins Leben gerufen. </w:t>
      </w:r>
    </w:p>
    <w:p w:rsidR="00BB12AF" w:rsidRPr="00BB12AF" w:rsidRDefault="00BB12AF" w:rsidP="00BB12AF">
      <w:pPr>
        <w:jc w:val="both"/>
        <w:rPr>
          <w:rFonts w:asciiTheme="minorHAnsi" w:hAnsiTheme="minorHAnsi"/>
          <w:sz w:val="20"/>
          <w:szCs w:val="20"/>
        </w:rPr>
      </w:pPr>
    </w:p>
    <w:p w:rsidR="008603DD" w:rsidRDefault="00E91D65" w:rsidP="00BB12AF">
      <w:pPr>
        <w:jc w:val="both"/>
        <w:rPr>
          <w:rFonts w:asciiTheme="minorHAnsi" w:hAnsiTheme="minorHAnsi"/>
          <w:sz w:val="20"/>
          <w:szCs w:val="20"/>
        </w:rPr>
      </w:pPr>
      <w:r w:rsidRPr="00BB12AF">
        <w:rPr>
          <w:rFonts w:asciiTheme="minorHAnsi" w:hAnsiTheme="minorHAnsi"/>
          <w:sz w:val="20"/>
          <w:szCs w:val="20"/>
        </w:rPr>
        <w:t xml:space="preserve">Offiziell bekannt gemacht wurde die neue Verbrüderung am 28. März </w:t>
      </w:r>
      <w:r w:rsidR="008603DD">
        <w:rPr>
          <w:rFonts w:asciiTheme="minorHAnsi" w:hAnsiTheme="minorHAnsi"/>
          <w:sz w:val="20"/>
          <w:szCs w:val="20"/>
        </w:rPr>
        <w:t>nach einer Early-</w:t>
      </w:r>
      <w:r w:rsidRPr="00BB12AF">
        <w:rPr>
          <w:rFonts w:asciiTheme="minorHAnsi" w:hAnsiTheme="minorHAnsi"/>
          <w:sz w:val="20"/>
          <w:szCs w:val="20"/>
        </w:rPr>
        <w:t>Bird</w:t>
      </w:r>
      <w:r w:rsidR="008603DD">
        <w:rPr>
          <w:rFonts w:asciiTheme="minorHAnsi" w:hAnsiTheme="minorHAnsi"/>
          <w:sz w:val="20"/>
          <w:szCs w:val="20"/>
        </w:rPr>
        <w:t>-</w:t>
      </w:r>
      <w:r w:rsidRPr="00BB12AF">
        <w:rPr>
          <w:rFonts w:asciiTheme="minorHAnsi" w:hAnsiTheme="minorHAnsi"/>
          <w:sz w:val="20"/>
          <w:szCs w:val="20"/>
        </w:rPr>
        <w:t xml:space="preserve">Skifahrt im Skigebiet Hochzeiger. Gemeinsam mit </w:t>
      </w:r>
      <w:r w:rsidR="008603DD">
        <w:rPr>
          <w:rFonts w:asciiTheme="minorHAnsi" w:hAnsiTheme="minorHAnsi"/>
          <w:sz w:val="20"/>
          <w:szCs w:val="20"/>
        </w:rPr>
        <w:t>Ex-Skistar</w:t>
      </w:r>
      <w:r w:rsidRPr="00BB12AF">
        <w:rPr>
          <w:rFonts w:asciiTheme="minorHAnsi" w:hAnsiTheme="minorHAnsi"/>
          <w:sz w:val="20"/>
          <w:szCs w:val="20"/>
        </w:rPr>
        <w:t xml:space="preserve"> Benni </w:t>
      </w:r>
      <w:proofErr w:type="spellStart"/>
      <w:r w:rsidRPr="00BB12AF">
        <w:rPr>
          <w:rFonts w:asciiTheme="minorHAnsi" w:hAnsiTheme="minorHAnsi"/>
          <w:sz w:val="20"/>
          <w:szCs w:val="20"/>
        </w:rPr>
        <w:t>Raich</w:t>
      </w:r>
      <w:proofErr w:type="spellEnd"/>
      <w:r w:rsidR="00C1663D" w:rsidRPr="00BB12AF">
        <w:rPr>
          <w:rFonts w:asciiTheme="minorHAnsi" w:hAnsiTheme="minorHAnsi"/>
          <w:sz w:val="20"/>
          <w:szCs w:val="20"/>
        </w:rPr>
        <w:t xml:space="preserve"> trafen sich die Tourismusfunktionäre des Pitztal Rainer Schultes (TVB Obmann), Gerhard Gstettner (GF TVB Pitztal), Bernhard Füruter (Pitztaler Gletscherbahn) und Thomas Fleischhacker (Vorstand Bergbahnen Hochzeiger) mit</w:t>
      </w:r>
      <w:r w:rsidRPr="00BB12AF">
        <w:rPr>
          <w:rFonts w:asciiTheme="minorHAnsi" w:hAnsiTheme="minorHAnsi"/>
          <w:sz w:val="20"/>
          <w:szCs w:val="20"/>
        </w:rPr>
        <w:t xml:space="preserve"> dem </w:t>
      </w:r>
      <w:r w:rsidR="008603DD">
        <w:rPr>
          <w:rFonts w:asciiTheme="minorHAnsi" w:hAnsiTheme="minorHAnsi"/>
          <w:sz w:val="20"/>
          <w:szCs w:val="20"/>
        </w:rPr>
        <w:t xml:space="preserve">früheren Weltklasse-Fußballer </w:t>
      </w:r>
      <w:r w:rsidRPr="00BB12AF">
        <w:rPr>
          <w:rFonts w:asciiTheme="minorHAnsi" w:hAnsiTheme="minorHAnsi"/>
          <w:sz w:val="20"/>
          <w:szCs w:val="20"/>
        </w:rPr>
        <w:t>Stefan Reuter</w:t>
      </w:r>
      <w:r w:rsidR="008603DD">
        <w:rPr>
          <w:rFonts w:asciiTheme="minorHAnsi" w:hAnsiTheme="minorHAnsi"/>
          <w:sz w:val="20"/>
          <w:szCs w:val="20"/>
        </w:rPr>
        <w:t>, jetzt GF Sport beim FC Augsburg</w:t>
      </w:r>
      <w:r w:rsidR="000B4466">
        <w:rPr>
          <w:rFonts w:asciiTheme="minorHAnsi" w:hAnsiTheme="minorHAnsi"/>
          <w:sz w:val="20"/>
          <w:szCs w:val="20"/>
        </w:rPr>
        <w:t>,</w:t>
      </w:r>
      <w:r w:rsidRPr="00BB12AF">
        <w:rPr>
          <w:rFonts w:asciiTheme="minorHAnsi" w:hAnsiTheme="minorHAnsi"/>
          <w:sz w:val="20"/>
          <w:szCs w:val="20"/>
        </w:rPr>
        <w:t xml:space="preserve"> </w:t>
      </w:r>
      <w:r w:rsidR="008603DD">
        <w:rPr>
          <w:rFonts w:asciiTheme="minorHAnsi" w:hAnsiTheme="minorHAnsi"/>
          <w:sz w:val="20"/>
          <w:szCs w:val="20"/>
        </w:rPr>
        <w:t>sowie dem FCA-</w:t>
      </w:r>
      <w:r w:rsidR="00C1663D" w:rsidRPr="00BB12AF">
        <w:rPr>
          <w:rFonts w:asciiTheme="minorHAnsi" w:hAnsiTheme="minorHAnsi"/>
          <w:sz w:val="20"/>
          <w:szCs w:val="20"/>
        </w:rPr>
        <w:t xml:space="preserve">Marketingleiter Robert </w:t>
      </w:r>
      <w:proofErr w:type="spellStart"/>
      <w:r w:rsidR="00C1663D" w:rsidRPr="00BB12AF">
        <w:rPr>
          <w:rFonts w:asciiTheme="minorHAnsi" w:hAnsiTheme="minorHAnsi"/>
          <w:sz w:val="20"/>
          <w:szCs w:val="20"/>
        </w:rPr>
        <w:t>Schraml</w:t>
      </w:r>
      <w:proofErr w:type="spellEnd"/>
      <w:r w:rsidR="00C1663D" w:rsidRPr="00BB12AF">
        <w:rPr>
          <w:rFonts w:asciiTheme="minorHAnsi" w:hAnsiTheme="minorHAnsi"/>
          <w:sz w:val="20"/>
          <w:szCs w:val="20"/>
        </w:rPr>
        <w:t xml:space="preserve"> auf der Piste und zum anschließenden </w:t>
      </w:r>
      <w:r w:rsidR="008603DD">
        <w:rPr>
          <w:rFonts w:asciiTheme="minorHAnsi" w:hAnsiTheme="minorHAnsi"/>
          <w:sz w:val="20"/>
          <w:szCs w:val="20"/>
        </w:rPr>
        <w:t>Präsentationstermin</w:t>
      </w:r>
      <w:r w:rsidR="00C1663D" w:rsidRPr="00BB12AF">
        <w:rPr>
          <w:rFonts w:asciiTheme="minorHAnsi" w:hAnsiTheme="minorHAnsi"/>
          <w:sz w:val="20"/>
          <w:szCs w:val="20"/>
        </w:rPr>
        <w:t>.</w:t>
      </w:r>
      <w:r w:rsidRPr="00BB12AF">
        <w:rPr>
          <w:rFonts w:asciiTheme="minorHAnsi" w:hAnsiTheme="minorHAnsi"/>
          <w:sz w:val="20"/>
          <w:szCs w:val="20"/>
        </w:rPr>
        <w:t xml:space="preserve"> </w:t>
      </w:r>
    </w:p>
    <w:p w:rsidR="008603DD" w:rsidRDefault="008603DD" w:rsidP="00BB12AF">
      <w:pPr>
        <w:jc w:val="both"/>
        <w:rPr>
          <w:rFonts w:asciiTheme="minorHAnsi" w:hAnsiTheme="minorHAnsi"/>
          <w:sz w:val="20"/>
          <w:szCs w:val="20"/>
        </w:rPr>
      </w:pPr>
    </w:p>
    <w:p w:rsidR="0014278A" w:rsidRDefault="00D46778" w:rsidP="00BB12AF">
      <w:pPr>
        <w:jc w:val="both"/>
        <w:rPr>
          <w:rStyle w:val="nl2goclass260"/>
          <w:rFonts w:asciiTheme="minorHAnsi" w:hAnsiTheme="minorHAnsi"/>
          <w:bCs/>
          <w:sz w:val="20"/>
          <w:szCs w:val="20"/>
        </w:rPr>
      </w:pPr>
      <w:r w:rsidRPr="00BB12AF">
        <w:rPr>
          <w:rStyle w:val="nl2goclass260"/>
          <w:rFonts w:asciiTheme="minorHAnsi" w:hAnsiTheme="minorHAnsi"/>
          <w:bCs/>
          <w:sz w:val="20"/>
          <w:szCs w:val="20"/>
        </w:rPr>
        <w:t xml:space="preserve">Das Pitztal </w:t>
      </w:r>
      <w:r w:rsidR="0014278A">
        <w:rPr>
          <w:rStyle w:val="nl2goclass260"/>
          <w:rFonts w:asciiTheme="minorHAnsi" w:hAnsiTheme="minorHAnsi"/>
          <w:bCs/>
          <w:sz w:val="20"/>
          <w:szCs w:val="20"/>
        </w:rPr>
        <w:t>wurde</w:t>
      </w:r>
      <w:r w:rsidRPr="00BB12AF">
        <w:rPr>
          <w:rStyle w:val="nl2goclass260"/>
          <w:rFonts w:asciiTheme="minorHAnsi" w:hAnsiTheme="minorHAnsi"/>
          <w:bCs/>
          <w:sz w:val="20"/>
          <w:szCs w:val="20"/>
        </w:rPr>
        <w:t xml:space="preserve"> </w:t>
      </w:r>
      <w:r w:rsidR="00C1663D" w:rsidRPr="00BB12AF">
        <w:rPr>
          <w:rStyle w:val="nl2goclass260"/>
          <w:rFonts w:asciiTheme="minorHAnsi" w:hAnsiTheme="minorHAnsi"/>
          <w:bCs/>
          <w:sz w:val="20"/>
          <w:szCs w:val="20"/>
        </w:rPr>
        <w:t>dabei als</w:t>
      </w:r>
      <w:r w:rsidRPr="00BB12AF">
        <w:rPr>
          <w:rStyle w:val="nl2goclass260"/>
          <w:rFonts w:asciiTheme="minorHAnsi" w:hAnsiTheme="minorHAnsi"/>
          <w:bCs/>
          <w:sz w:val="20"/>
          <w:szCs w:val="20"/>
        </w:rPr>
        <w:t xml:space="preserve"> erster Sponsor aus dem Nachbarland Österreich </w:t>
      </w:r>
      <w:r w:rsidR="00D8012F" w:rsidRPr="00BB12AF">
        <w:rPr>
          <w:rStyle w:val="nl2goclass260"/>
          <w:rFonts w:asciiTheme="minorHAnsi" w:hAnsiTheme="minorHAnsi"/>
          <w:bCs/>
          <w:sz w:val="20"/>
          <w:szCs w:val="20"/>
        </w:rPr>
        <w:t xml:space="preserve">und als offizieller </w:t>
      </w:r>
      <w:r w:rsidRPr="00BB12AF">
        <w:rPr>
          <w:rStyle w:val="nl2goclass260"/>
          <w:rFonts w:asciiTheme="minorHAnsi" w:hAnsiTheme="minorHAnsi"/>
          <w:bCs/>
          <w:sz w:val="20"/>
          <w:szCs w:val="20"/>
        </w:rPr>
        <w:t xml:space="preserve">Partner für die nächsten drei Jahre </w:t>
      </w:r>
      <w:r w:rsidR="00D8012F" w:rsidRPr="00BB12AF">
        <w:rPr>
          <w:rStyle w:val="nl2goclass260"/>
          <w:rFonts w:asciiTheme="minorHAnsi" w:hAnsiTheme="minorHAnsi"/>
          <w:bCs/>
          <w:sz w:val="20"/>
          <w:szCs w:val="20"/>
        </w:rPr>
        <w:t xml:space="preserve">in den Kanälen des deutschen Fußballvereins </w:t>
      </w:r>
      <w:r w:rsidR="0014278A">
        <w:rPr>
          <w:rStyle w:val="nl2goclass260"/>
          <w:rFonts w:asciiTheme="minorHAnsi" w:hAnsiTheme="minorHAnsi"/>
          <w:bCs/>
          <w:sz w:val="20"/>
          <w:szCs w:val="20"/>
        </w:rPr>
        <w:t>vorgestellt</w:t>
      </w:r>
      <w:r w:rsidR="00D8012F" w:rsidRPr="00BB12AF">
        <w:rPr>
          <w:rStyle w:val="nl2goclass260"/>
          <w:rFonts w:asciiTheme="minorHAnsi" w:hAnsiTheme="minorHAnsi"/>
          <w:bCs/>
          <w:sz w:val="20"/>
          <w:szCs w:val="20"/>
        </w:rPr>
        <w:t>.</w:t>
      </w:r>
      <w:r w:rsidR="0014278A">
        <w:rPr>
          <w:rStyle w:val="nl2goclass260"/>
          <w:rFonts w:asciiTheme="minorHAnsi" w:hAnsiTheme="minorHAnsi"/>
          <w:bCs/>
          <w:sz w:val="20"/>
          <w:szCs w:val="20"/>
        </w:rPr>
        <w:t xml:space="preserve"> </w:t>
      </w:r>
      <w:r w:rsidR="001E370A" w:rsidRPr="00BB12AF">
        <w:rPr>
          <w:rFonts w:asciiTheme="minorHAnsi" w:hAnsiTheme="minorHAnsi"/>
          <w:sz w:val="20"/>
          <w:szCs w:val="20"/>
        </w:rPr>
        <w:t xml:space="preserve">Durch die umfangreiche TV-Berichterstattung und den starken Sympathiegewinn der letzten Jahre bietet der FC Augsburg eine attraktive Kommunikationsplattform. </w:t>
      </w:r>
      <w:r w:rsidR="001E370A" w:rsidRPr="00BB12AF">
        <w:rPr>
          <w:rStyle w:val="nl2goclass260"/>
          <w:rFonts w:asciiTheme="minorHAnsi" w:hAnsiTheme="minorHAnsi"/>
          <w:bCs/>
          <w:sz w:val="20"/>
          <w:szCs w:val="20"/>
        </w:rPr>
        <w:t xml:space="preserve">Schon mit Beginn der Rückrunde der aktuellen Saison ist das </w:t>
      </w:r>
      <w:proofErr w:type="spellStart"/>
      <w:r w:rsidR="0014278A">
        <w:rPr>
          <w:rStyle w:val="nl2goclass260"/>
          <w:rFonts w:asciiTheme="minorHAnsi" w:hAnsiTheme="minorHAnsi"/>
          <w:bCs/>
          <w:sz w:val="20"/>
          <w:szCs w:val="20"/>
        </w:rPr>
        <w:t>Pitztal</w:t>
      </w:r>
      <w:proofErr w:type="spellEnd"/>
      <w:r w:rsidR="001E370A" w:rsidRPr="00BB12AF">
        <w:rPr>
          <w:rStyle w:val="nl2goclass260"/>
          <w:rFonts w:asciiTheme="minorHAnsi" w:hAnsiTheme="minorHAnsi"/>
          <w:bCs/>
          <w:sz w:val="20"/>
          <w:szCs w:val="20"/>
        </w:rPr>
        <w:t xml:space="preserve"> bei FCA-Heimspielen auf Videobanden und den Video Walls der WWK ARENA präsent und nutzt Business-</w:t>
      </w:r>
      <w:proofErr w:type="spellStart"/>
      <w:r w:rsidR="001E370A" w:rsidRPr="00BB12AF">
        <w:rPr>
          <w:rStyle w:val="nl2goclass260"/>
          <w:rFonts w:asciiTheme="minorHAnsi" w:hAnsiTheme="minorHAnsi"/>
          <w:bCs/>
          <w:sz w:val="20"/>
          <w:szCs w:val="20"/>
        </w:rPr>
        <w:t>Se</w:t>
      </w:r>
      <w:r w:rsidR="0008180C" w:rsidRPr="00BB12AF">
        <w:rPr>
          <w:rStyle w:val="nl2goclass260"/>
          <w:rFonts w:asciiTheme="minorHAnsi" w:hAnsiTheme="minorHAnsi"/>
          <w:bCs/>
          <w:sz w:val="20"/>
          <w:szCs w:val="20"/>
        </w:rPr>
        <w:t>ats</w:t>
      </w:r>
      <w:proofErr w:type="spellEnd"/>
      <w:r w:rsidR="0008180C" w:rsidRPr="00BB12AF">
        <w:rPr>
          <w:rStyle w:val="nl2goclass260"/>
          <w:rFonts w:asciiTheme="minorHAnsi" w:hAnsiTheme="minorHAnsi"/>
          <w:bCs/>
          <w:sz w:val="20"/>
          <w:szCs w:val="20"/>
        </w:rPr>
        <w:t xml:space="preserve"> und Public Tickets. </w:t>
      </w:r>
    </w:p>
    <w:p w:rsidR="0014278A" w:rsidRDefault="0014278A" w:rsidP="00BB12AF">
      <w:pPr>
        <w:jc w:val="both"/>
        <w:rPr>
          <w:rStyle w:val="nl2goclass260"/>
          <w:rFonts w:asciiTheme="minorHAnsi" w:hAnsiTheme="minorHAnsi"/>
          <w:bCs/>
          <w:sz w:val="20"/>
          <w:szCs w:val="20"/>
        </w:rPr>
      </w:pPr>
    </w:p>
    <w:p w:rsidR="001E370A" w:rsidRDefault="0008180C" w:rsidP="00BB12AF">
      <w:pPr>
        <w:jc w:val="both"/>
        <w:rPr>
          <w:rStyle w:val="nl2goclass260"/>
          <w:rFonts w:asciiTheme="minorHAnsi" w:hAnsiTheme="minorHAnsi"/>
          <w:bCs/>
          <w:sz w:val="20"/>
          <w:szCs w:val="20"/>
        </w:rPr>
      </w:pPr>
      <w:r w:rsidRPr="00BB12AF">
        <w:rPr>
          <w:rStyle w:val="nl2goclass260"/>
          <w:rFonts w:asciiTheme="minorHAnsi" w:hAnsiTheme="minorHAnsi"/>
          <w:bCs/>
          <w:sz w:val="20"/>
          <w:szCs w:val="20"/>
        </w:rPr>
        <w:t>Weitere</w:t>
      </w:r>
      <w:r w:rsidR="001E370A" w:rsidRPr="00BB12AF">
        <w:rPr>
          <w:rStyle w:val="nl2goclass260"/>
          <w:rFonts w:asciiTheme="minorHAnsi" w:hAnsiTheme="minorHAnsi"/>
          <w:bCs/>
          <w:sz w:val="20"/>
          <w:szCs w:val="20"/>
        </w:rPr>
        <w:t xml:space="preserve"> Kooperationsinhalte </w:t>
      </w:r>
      <w:r w:rsidR="00D8012F" w:rsidRPr="00BB12AF">
        <w:rPr>
          <w:rStyle w:val="nl2goclass260"/>
          <w:rFonts w:asciiTheme="minorHAnsi" w:hAnsiTheme="minorHAnsi"/>
          <w:bCs/>
          <w:sz w:val="20"/>
          <w:szCs w:val="20"/>
        </w:rPr>
        <w:t>wie</w:t>
      </w:r>
      <w:r w:rsidR="001E370A" w:rsidRPr="00BB12AF">
        <w:rPr>
          <w:rStyle w:val="nl2goclass260"/>
          <w:rFonts w:asciiTheme="minorHAnsi" w:hAnsiTheme="minorHAnsi"/>
          <w:bCs/>
          <w:sz w:val="20"/>
          <w:szCs w:val="20"/>
        </w:rPr>
        <w:t xml:space="preserve"> gemeinsame Events, </w:t>
      </w:r>
      <w:r w:rsidR="00541F29" w:rsidRPr="00BB12AF">
        <w:rPr>
          <w:rStyle w:val="nl2goclass260"/>
          <w:rFonts w:asciiTheme="minorHAnsi" w:hAnsiTheme="minorHAnsi"/>
          <w:bCs/>
          <w:sz w:val="20"/>
          <w:szCs w:val="20"/>
        </w:rPr>
        <w:t>Firmen-Incentives, eigene</w:t>
      </w:r>
      <w:r w:rsidR="001E370A" w:rsidRPr="00BB12AF">
        <w:rPr>
          <w:rStyle w:val="nl2goclass260"/>
          <w:rFonts w:asciiTheme="minorHAnsi" w:hAnsiTheme="minorHAnsi"/>
          <w:bCs/>
          <w:sz w:val="20"/>
          <w:szCs w:val="20"/>
        </w:rPr>
        <w:t xml:space="preserve"> Rabatt-Aktion</w:t>
      </w:r>
      <w:r w:rsidR="0014278A">
        <w:rPr>
          <w:rStyle w:val="nl2goclass260"/>
          <w:rFonts w:asciiTheme="minorHAnsi" w:hAnsiTheme="minorHAnsi"/>
          <w:bCs/>
          <w:sz w:val="20"/>
          <w:szCs w:val="20"/>
        </w:rPr>
        <w:t>en</w:t>
      </w:r>
      <w:r w:rsidR="001E370A" w:rsidRPr="00BB12AF">
        <w:rPr>
          <w:rStyle w:val="nl2goclass260"/>
          <w:rFonts w:asciiTheme="minorHAnsi" w:hAnsiTheme="minorHAnsi"/>
          <w:bCs/>
          <w:sz w:val="20"/>
          <w:szCs w:val="20"/>
        </w:rPr>
        <w:t xml:space="preserve"> für Tickets beziehungsweise Ski-Pässe, digitale Kampagnen und Promotion rund um </w:t>
      </w:r>
      <w:r w:rsidR="00541F29" w:rsidRPr="00BB12AF">
        <w:rPr>
          <w:rStyle w:val="nl2goclass260"/>
          <w:rFonts w:asciiTheme="minorHAnsi" w:hAnsiTheme="minorHAnsi"/>
          <w:bCs/>
          <w:sz w:val="20"/>
          <w:szCs w:val="20"/>
        </w:rPr>
        <w:t xml:space="preserve">die </w:t>
      </w:r>
      <w:r w:rsidR="001E370A" w:rsidRPr="00BB12AF">
        <w:rPr>
          <w:rStyle w:val="nl2goclass260"/>
          <w:rFonts w:asciiTheme="minorHAnsi" w:hAnsiTheme="minorHAnsi"/>
          <w:bCs/>
          <w:sz w:val="20"/>
          <w:szCs w:val="20"/>
        </w:rPr>
        <w:t xml:space="preserve">Spiele im eigenen Stadion </w:t>
      </w:r>
      <w:r w:rsidR="00D8012F" w:rsidRPr="00BB12AF">
        <w:rPr>
          <w:rStyle w:val="nl2goclass260"/>
          <w:rFonts w:asciiTheme="minorHAnsi" w:hAnsiTheme="minorHAnsi"/>
          <w:bCs/>
          <w:sz w:val="20"/>
          <w:szCs w:val="20"/>
        </w:rPr>
        <w:t>werden folgen</w:t>
      </w:r>
      <w:r w:rsidR="001E370A" w:rsidRPr="00BB12AF">
        <w:rPr>
          <w:rStyle w:val="nl2goclass260"/>
          <w:rFonts w:asciiTheme="minorHAnsi" w:hAnsiTheme="minorHAnsi"/>
          <w:bCs/>
          <w:sz w:val="20"/>
          <w:szCs w:val="20"/>
        </w:rPr>
        <w:t xml:space="preserve">. </w:t>
      </w:r>
      <w:r w:rsidR="00D8012F" w:rsidRPr="00BB12AF">
        <w:rPr>
          <w:rStyle w:val="nl2goclass260"/>
          <w:rFonts w:asciiTheme="minorHAnsi" w:hAnsiTheme="minorHAnsi"/>
          <w:bCs/>
          <w:sz w:val="20"/>
          <w:szCs w:val="20"/>
        </w:rPr>
        <w:t>Auch eine</w:t>
      </w:r>
      <w:r w:rsidR="001E370A" w:rsidRPr="00BB12AF">
        <w:rPr>
          <w:rStyle w:val="nl2goclass260"/>
          <w:rFonts w:asciiTheme="minorHAnsi" w:hAnsiTheme="minorHAnsi"/>
          <w:bCs/>
          <w:sz w:val="20"/>
          <w:szCs w:val="20"/>
        </w:rPr>
        <w:t xml:space="preserve"> Original-Gondel aus dem Pitztal </w:t>
      </w:r>
      <w:r w:rsidR="00D8012F" w:rsidRPr="00BB12AF">
        <w:rPr>
          <w:rStyle w:val="nl2goclass260"/>
          <w:rFonts w:asciiTheme="minorHAnsi" w:hAnsiTheme="minorHAnsi"/>
          <w:bCs/>
          <w:sz w:val="20"/>
          <w:szCs w:val="20"/>
        </w:rPr>
        <w:t xml:space="preserve">wird </w:t>
      </w:r>
      <w:r w:rsidR="001E370A" w:rsidRPr="00BB12AF">
        <w:rPr>
          <w:rStyle w:val="nl2goclass260"/>
          <w:rFonts w:asciiTheme="minorHAnsi" w:hAnsiTheme="minorHAnsi"/>
          <w:bCs/>
          <w:sz w:val="20"/>
          <w:szCs w:val="20"/>
        </w:rPr>
        <w:t>im Stadionumlauf aufgestellt werden. Im Pitztal wird der FCA ebenfalls präsent sein. Dort werden Gondeln im Design des FC Augsburg in den normalen Betrieb aufgenommen.</w:t>
      </w:r>
      <w:r w:rsidR="00D46778" w:rsidRPr="00BB12AF">
        <w:rPr>
          <w:rStyle w:val="nl2goclass260"/>
          <w:rFonts w:asciiTheme="minorHAnsi" w:hAnsiTheme="minorHAnsi"/>
          <w:bCs/>
          <w:sz w:val="20"/>
          <w:szCs w:val="20"/>
        </w:rPr>
        <w:t xml:space="preserve"> </w:t>
      </w:r>
      <w:r w:rsidR="00541F29" w:rsidRPr="00BB12AF">
        <w:rPr>
          <w:rStyle w:val="nl2goclass260"/>
          <w:rFonts w:asciiTheme="minorHAnsi" w:hAnsiTheme="minorHAnsi"/>
          <w:bCs/>
          <w:sz w:val="20"/>
          <w:szCs w:val="20"/>
        </w:rPr>
        <w:t xml:space="preserve">Am Ende ist die Partnerschaft eine große Chancen für das </w:t>
      </w:r>
      <w:proofErr w:type="spellStart"/>
      <w:r w:rsidR="00541F29" w:rsidRPr="00BB12AF">
        <w:rPr>
          <w:rStyle w:val="nl2goclass260"/>
          <w:rFonts w:asciiTheme="minorHAnsi" w:hAnsiTheme="minorHAnsi"/>
          <w:bCs/>
          <w:sz w:val="20"/>
          <w:szCs w:val="20"/>
        </w:rPr>
        <w:t>Pitztal</w:t>
      </w:r>
      <w:proofErr w:type="spellEnd"/>
      <w:r w:rsidR="0014278A">
        <w:rPr>
          <w:rStyle w:val="nl2goclass260"/>
          <w:rFonts w:asciiTheme="minorHAnsi" w:hAnsiTheme="minorHAnsi"/>
          <w:bCs/>
          <w:sz w:val="20"/>
          <w:szCs w:val="20"/>
        </w:rPr>
        <w:t>,</w:t>
      </w:r>
      <w:r w:rsidR="00541F29" w:rsidRPr="00BB12AF">
        <w:rPr>
          <w:rStyle w:val="nl2goclass260"/>
          <w:rFonts w:asciiTheme="minorHAnsi" w:hAnsiTheme="minorHAnsi"/>
          <w:bCs/>
          <w:sz w:val="20"/>
          <w:szCs w:val="20"/>
        </w:rPr>
        <w:t xml:space="preserve"> Eintritte, Ankünfte und Nächtigungen und damit schlussendlich die touristische Wertschöpfung aus dem </w:t>
      </w:r>
      <w:proofErr w:type="spellStart"/>
      <w:r w:rsidR="00541F29" w:rsidRPr="00BB12AF">
        <w:rPr>
          <w:rStyle w:val="nl2goclass260"/>
          <w:rFonts w:asciiTheme="minorHAnsi" w:hAnsiTheme="minorHAnsi"/>
          <w:bCs/>
          <w:sz w:val="20"/>
          <w:szCs w:val="20"/>
        </w:rPr>
        <w:t>Nahmarkt</w:t>
      </w:r>
      <w:proofErr w:type="spellEnd"/>
      <w:r w:rsidR="00541F29" w:rsidRPr="00BB12AF">
        <w:rPr>
          <w:rStyle w:val="nl2goclass260"/>
          <w:rFonts w:asciiTheme="minorHAnsi" w:hAnsiTheme="minorHAnsi"/>
          <w:bCs/>
          <w:sz w:val="20"/>
          <w:szCs w:val="20"/>
        </w:rPr>
        <w:t xml:space="preserve"> im Tal zu steigern. </w:t>
      </w:r>
    </w:p>
    <w:p w:rsidR="0014278A" w:rsidRDefault="0014278A" w:rsidP="00BB12AF">
      <w:pPr>
        <w:jc w:val="both"/>
        <w:rPr>
          <w:rStyle w:val="nl2goclass260"/>
          <w:rFonts w:asciiTheme="minorHAnsi" w:hAnsiTheme="minorHAnsi"/>
          <w:bCs/>
          <w:sz w:val="20"/>
          <w:szCs w:val="20"/>
        </w:rPr>
      </w:pPr>
    </w:p>
    <w:p w:rsidR="0014278A" w:rsidRDefault="0014278A" w:rsidP="00BB12AF">
      <w:pPr>
        <w:jc w:val="both"/>
        <w:rPr>
          <w:rStyle w:val="nl2goclass260"/>
          <w:rFonts w:asciiTheme="minorHAnsi" w:hAnsiTheme="minorHAnsi"/>
          <w:b/>
          <w:bCs/>
          <w:sz w:val="20"/>
          <w:szCs w:val="20"/>
        </w:rPr>
      </w:pPr>
    </w:p>
    <w:p w:rsidR="0014278A" w:rsidRPr="0014278A" w:rsidRDefault="0014278A" w:rsidP="00BB12AF">
      <w:pPr>
        <w:jc w:val="both"/>
        <w:rPr>
          <w:rStyle w:val="nl2goclass260"/>
          <w:rFonts w:asciiTheme="minorHAnsi" w:hAnsiTheme="minorHAnsi"/>
          <w:b/>
          <w:bCs/>
          <w:sz w:val="20"/>
          <w:szCs w:val="20"/>
        </w:rPr>
      </w:pPr>
      <w:r w:rsidRPr="0014278A">
        <w:rPr>
          <w:rStyle w:val="nl2goclass260"/>
          <w:rFonts w:asciiTheme="minorHAnsi" w:hAnsiTheme="minorHAnsi"/>
          <w:b/>
          <w:bCs/>
          <w:sz w:val="20"/>
          <w:szCs w:val="20"/>
        </w:rPr>
        <w:t>Stimmen:</w:t>
      </w:r>
    </w:p>
    <w:p w:rsidR="001E370A" w:rsidRPr="00BB12AF" w:rsidRDefault="00C1663D" w:rsidP="00BB12AF">
      <w:pPr>
        <w:jc w:val="both"/>
        <w:rPr>
          <w:rStyle w:val="nl2goclass260"/>
          <w:rFonts w:asciiTheme="minorHAnsi" w:hAnsiTheme="minorHAnsi"/>
          <w:bCs/>
          <w:sz w:val="20"/>
          <w:szCs w:val="20"/>
        </w:rPr>
      </w:pPr>
      <w:r w:rsidRPr="0014278A">
        <w:rPr>
          <w:rStyle w:val="nl2goclass260"/>
          <w:rFonts w:asciiTheme="minorHAnsi" w:hAnsiTheme="minorHAnsi"/>
          <w:bCs/>
          <w:i/>
          <w:sz w:val="20"/>
          <w:szCs w:val="20"/>
        </w:rPr>
        <w:t>Rainer Schultes</w:t>
      </w:r>
      <w:r w:rsidR="001E370A" w:rsidRPr="0014278A">
        <w:rPr>
          <w:rStyle w:val="nl2goclass260"/>
          <w:rFonts w:asciiTheme="minorHAnsi" w:hAnsiTheme="minorHAnsi"/>
          <w:bCs/>
          <w:i/>
          <w:sz w:val="20"/>
          <w:szCs w:val="20"/>
        </w:rPr>
        <w:t xml:space="preserve">, </w:t>
      </w:r>
      <w:r w:rsidRPr="0014278A">
        <w:rPr>
          <w:rStyle w:val="nl2goclass260"/>
          <w:rFonts w:asciiTheme="minorHAnsi" w:hAnsiTheme="minorHAnsi"/>
          <w:bCs/>
          <w:i/>
          <w:sz w:val="20"/>
          <w:szCs w:val="20"/>
        </w:rPr>
        <w:t>Obmann TVB Pitztal</w:t>
      </w:r>
      <w:r w:rsidR="001E370A" w:rsidRPr="0014278A">
        <w:rPr>
          <w:rStyle w:val="nl2goclass260"/>
          <w:rFonts w:asciiTheme="minorHAnsi" w:hAnsiTheme="minorHAnsi"/>
          <w:bCs/>
          <w:i/>
          <w:sz w:val="20"/>
          <w:szCs w:val="20"/>
        </w:rPr>
        <w:t>:</w:t>
      </w:r>
      <w:r w:rsidR="001E370A" w:rsidRPr="00BB12AF">
        <w:rPr>
          <w:rStyle w:val="nl2goclass260"/>
          <w:rFonts w:asciiTheme="minorHAnsi" w:hAnsiTheme="minorHAnsi"/>
          <w:bCs/>
          <w:sz w:val="20"/>
          <w:szCs w:val="20"/>
        </w:rPr>
        <w:t xml:space="preserve"> „Die neue Partnerschaft mit dem FC Augsburg verschafft der Destination Pitztal mediale Präsenz über eine ganzheitliche Kommunikationsplattform, die mit individuellen Einzelmaßnahmen so nie erreicht werden würde. In den nächsten drei Jahren wollen wir mit zusätzlichen Maßnahmen rund um diese Kooperation die regionale Aufmerksamkeit und den Werbeeffekt im Zielmarkt Augsburg noch weiter verstärken. Wir freuen uns sehr darauf!“</w:t>
      </w:r>
    </w:p>
    <w:p w:rsidR="001E370A" w:rsidRPr="00BB12AF" w:rsidRDefault="001E370A" w:rsidP="00BB12AF">
      <w:pPr>
        <w:jc w:val="both"/>
        <w:rPr>
          <w:rStyle w:val="nl2goclass260"/>
          <w:rFonts w:asciiTheme="minorHAnsi" w:hAnsiTheme="minorHAnsi"/>
          <w:bCs/>
          <w:sz w:val="20"/>
          <w:szCs w:val="20"/>
        </w:rPr>
      </w:pPr>
    </w:p>
    <w:p w:rsidR="001E370A" w:rsidRPr="00BB12AF" w:rsidRDefault="001E370A" w:rsidP="00BB12AF">
      <w:pPr>
        <w:jc w:val="both"/>
        <w:rPr>
          <w:rStyle w:val="nl2goclass260"/>
          <w:rFonts w:asciiTheme="minorHAnsi" w:hAnsiTheme="minorHAnsi"/>
          <w:bCs/>
          <w:sz w:val="20"/>
          <w:szCs w:val="20"/>
        </w:rPr>
      </w:pPr>
      <w:r w:rsidRPr="00C715D0">
        <w:rPr>
          <w:rStyle w:val="nl2goclass260"/>
          <w:rFonts w:asciiTheme="minorHAnsi" w:hAnsiTheme="minorHAnsi"/>
          <w:bCs/>
          <w:i/>
          <w:sz w:val="20"/>
          <w:szCs w:val="20"/>
        </w:rPr>
        <w:t xml:space="preserve">Robert </w:t>
      </w:r>
      <w:proofErr w:type="spellStart"/>
      <w:r w:rsidRPr="00C715D0">
        <w:rPr>
          <w:rStyle w:val="nl2goclass260"/>
          <w:rFonts w:asciiTheme="minorHAnsi" w:hAnsiTheme="minorHAnsi"/>
          <w:bCs/>
          <w:i/>
          <w:sz w:val="20"/>
          <w:szCs w:val="20"/>
        </w:rPr>
        <w:t>Schraml</w:t>
      </w:r>
      <w:proofErr w:type="spellEnd"/>
      <w:r w:rsidR="00C715D0" w:rsidRPr="00C715D0">
        <w:rPr>
          <w:rStyle w:val="nl2goclass260"/>
          <w:rFonts w:asciiTheme="minorHAnsi" w:hAnsiTheme="minorHAnsi"/>
          <w:bCs/>
          <w:i/>
          <w:sz w:val="20"/>
          <w:szCs w:val="20"/>
        </w:rPr>
        <w:t>, FCA-Geschäftsführer Marketing</w:t>
      </w:r>
      <w:r w:rsidRPr="00C715D0">
        <w:rPr>
          <w:rStyle w:val="nl2goclass260"/>
          <w:rFonts w:asciiTheme="minorHAnsi" w:hAnsiTheme="minorHAnsi"/>
          <w:bCs/>
          <w:i/>
          <w:sz w:val="20"/>
          <w:szCs w:val="20"/>
        </w:rPr>
        <w:t>:</w:t>
      </w:r>
      <w:r w:rsidRPr="00BB12AF">
        <w:rPr>
          <w:rStyle w:val="nl2goclass260"/>
          <w:rFonts w:asciiTheme="minorHAnsi" w:hAnsiTheme="minorHAnsi"/>
          <w:bCs/>
          <w:sz w:val="20"/>
          <w:szCs w:val="20"/>
        </w:rPr>
        <w:t xml:space="preserve"> „Es ist schön zu sehen, dass der FC Augsburg auch über die Landesgrenze hinaus intensiv verfolgt und sehr positiv wahrgenommen wird. In den Gesprächen mit den Vertretern aus dem Pitztal waren von Beginn an gleichermaßen Begeisterung und Ideenreichtum zu spüren. Auf dieser Basis haben wir Vereinbarungen treffen können, von denen sowohl der FC Augsburg als auch das Pitztal profitieren werden. “</w:t>
      </w:r>
    </w:p>
    <w:p w:rsidR="001E370A" w:rsidRPr="00BB12AF" w:rsidRDefault="001E370A" w:rsidP="00BB12AF">
      <w:pPr>
        <w:jc w:val="both"/>
        <w:rPr>
          <w:rStyle w:val="nl2goclass260"/>
          <w:rFonts w:asciiTheme="minorHAnsi" w:hAnsiTheme="minorHAnsi"/>
          <w:bCs/>
          <w:sz w:val="20"/>
          <w:szCs w:val="20"/>
        </w:rPr>
      </w:pPr>
    </w:p>
    <w:p w:rsidR="001E370A" w:rsidRPr="00BB12AF" w:rsidRDefault="00C1663D" w:rsidP="00BB12AF">
      <w:pPr>
        <w:jc w:val="both"/>
        <w:rPr>
          <w:rStyle w:val="nl2goclass260"/>
          <w:rFonts w:asciiTheme="minorHAnsi" w:hAnsiTheme="minorHAnsi"/>
          <w:bCs/>
          <w:sz w:val="20"/>
          <w:szCs w:val="20"/>
        </w:rPr>
      </w:pPr>
      <w:r w:rsidRPr="00C715D0">
        <w:rPr>
          <w:rStyle w:val="nl2goclass260"/>
          <w:rFonts w:asciiTheme="minorHAnsi" w:hAnsiTheme="minorHAnsi"/>
          <w:bCs/>
          <w:i/>
          <w:sz w:val="20"/>
          <w:szCs w:val="20"/>
        </w:rPr>
        <w:t>Stefan Reuter</w:t>
      </w:r>
      <w:r w:rsidR="001E370A" w:rsidRPr="00C715D0">
        <w:rPr>
          <w:rStyle w:val="nl2goclass260"/>
          <w:rFonts w:asciiTheme="minorHAnsi" w:hAnsiTheme="minorHAnsi"/>
          <w:bCs/>
          <w:i/>
          <w:sz w:val="20"/>
          <w:szCs w:val="20"/>
        </w:rPr>
        <w:t xml:space="preserve">, </w:t>
      </w:r>
      <w:r w:rsidRPr="00C715D0">
        <w:rPr>
          <w:rStyle w:val="nl2goclass260"/>
          <w:rFonts w:asciiTheme="minorHAnsi" w:hAnsiTheme="minorHAnsi"/>
          <w:bCs/>
          <w:i/>
          <w:sz w:val="20"/>
          <w:szCs w:val="20"/>
        </w:rPr>
        <w:t>FCA-Geschäftsführer Sport</w:t>
      </w:r>
      <w:r w:rsidR="001E370A" w:rsidRPr="00C715D0">
        <w:rPr>
          <w:rStyle w:val="nl2goclass260"/>
          <w:rFonts w:asciiTheme="minorHAnsi" w:hAnsiTheme="minorHAnsi"/>
          <w:bCs/>
          <w:i/>
          <w:sz w:val="20"/>
          <w:szCs w:val="20"/>
        </w:rPr>
        <w:t>:</w:t>
      </w:r>
      <w:r w:rsidR="001E370A" w:rsidRPr="00BB12AF">
        <w:rPr>
          <w:rStyle w:val="nl2goclass260"/>
          <w:rFonts w:asciiTheme="minorHAnsi" w:hAnsiTheme="minorHAnsi"/>
          <w:bCs/>
          <w:sz w:val="20"/>
          <w:szCs w:val="20"/>
        </w:rPr>
        <w:t xml:space="preserve"> „</w:t>
      </w:r>
      <w:r w:rsidR="00A547A0" w:rsidRPr="00BB12AF">
        <w:rPr>
          <w:rStyle w:val="nl2goclass260"/>
          <w:rFonts w:asciiTheme="minorHAnsi" w:hAnsiTheme="minorHAnsi"/>
          <w:bCs/>
          <w:sz w:val="20"/>
          <w:szCs w:val="20"/>
        </w:rPr>
        <w:t>Mit drei österreichischen S</w:t>
      </w:r>
      <w:r w:rsidR="000B4466">
        <w:rPr>
          <w:rStyle w:val="nl2goclass260"/>
          <w:rFonts w:asciiTheme="minorHAnsi" w:hAnsiTheme="minorHAnsi"/>
          <w:bCs/>
          <w:sz w:val="20"/>
          <w:szCs w:val="20"/>
        </w:rPr>
        <w:t>pielern sind wir ja schon sehr Ö</w:t>
      </w:r>
      <w:r w:rsidR="00A547A0" w:rsidRPr="00BB12AF">
        <w:rPr>
          <w:rStyle w:val="nl2goclass260"/>
          <w:rFonts w:asciiTheme="minorHAnsi" w:hAnsiTheme="minorHAnsi"/>
          <w:bCs/>
          <w:sz w:val="20"/>
          <w:szCs w:val="20"/>
        </w:rPr>
        <w:t>sterreich-erprobt und freuen uns umso mehr auf die Partnerschaft mit dem Pitztal. Die günstige Lage des Pitztal</w:t>
      </w:r>
      <w:r w:rsidR="00484592" w:rsidRPr="00BB12AF">
        <w:rPr>
          <w:rStyle w:val="nl2goclass260"/>
          <w:rFonts w:asciiTheme="minorHAnsi" w:hAnsiTheme="minorHAnsi"/>
          <w:bCs/>
          <w:sz w:val="20"/>
          <w:szCs w:val="20"/>
        </w:rPr>
        <w:t>, die hochalpine Natur und der sportliche Charakter</w:t>
      </w:r>
      <w:r w:rsidR="00A547A0" w:rsidRPr="00BB12AF">
        <w:rPr>
          <w:rStyle w:val="nl2goclass260"/>
          <w:rFonts w:asciiTheme="minorHAnsi" w:hAnsiTheme="minorHAnsi"/>
          <w:bCs/>
          <w:sz w:val="20"/>
          <w:szCs w:val="20"/>
        </w:rPr>
        <w:t xml:space="preserve"> </w:t>
      </w:r>
      <w:r w:rsidR="00484592" w:rsidRPr="00BB12AF">
        <w:rPr>
          <w:rStyle w:val="nl2goclass260"/>
          <w:rFonts w:asciiTheme="minorHAnsi" w:hAnsiTheme="minorHAnsi"/>
          <w:bCs/>
          <w:sz w:val="20"/>
          <w:szCs w:val="20"/>
        </w:rPr>
        <w:t xml:space="preserve">passen perfekt zu unserem FC Augsburg und auf diese Gemeinsamkeiten </w:t>
      </w:r>
      <w:r w:rsidR="001E370A" w:rsidRPr="00BB12AF">
        <w:rPr>
          <w:rStyle w:val="nl2goclass260"/>
          <w:rFonts w:asciiTheme="minorHAnsi" w:hAnsiTheme="minorHAnsi"/>
          <w:bCs/>
          <w:sz w:val="20"/>
          <w:szCs w:val="20"/>
        </w:rPr>
        <w:t>wurde das Sponsor</w:t>
      </w:r>
      <w:r w:rsidR="00484592" w:rsidRPr="00BB12AF">
        <w:rPr>
          <w:rStyle w:val="nl2goclass260"/>
          <w:rFonts w:asciiTheme="minorHAnsi" w:hAnsiTheme="minorHAnsi"/>
          <w:bCs/>
          <w:sz w:val="20"/>
          <w:szCs w:val="20"/>
        </w:rPr>
        <w:t>ing-Paket gezielt ausgerichtet.“</w:t>
      </w:r>
    </w:p>
    <w:p w:rsidR="001E370A" w:rsidRPr="00BB12AF" w:rsidRDefault="001E370A" w:rsidP="00BB12AF">
      <w:pPr>
        <w:jc w:val="both"/>
        <w:rPr>
          <w:rStyle w:val="nl2goclass260"/>
          <w:rFonts w:asciiTheme="minorHAnsi" w:hAnsiTheme="minorHAnsi"/>
          <w:b/>
          <w:bCs/>
          <w:sz w:val="20"/>
          <w:szCs w:val="20"/>
        </w:rPr>
      </w:pPr>
    </w:p>
    <w:sectPr w:rsidR="001E370A" w:rsidRPr="00BB12A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F0" w:rsidRDefault="00737CF0" w:rsidP="004E3FA6">
      <w:r>
        <w:separator/>
      </w:r>
    </w:p>
  </w:endnote>
  <w:endnote w:type="continuationSeparator" w:id="0">
    <w:p w:rsidR="00737CF0" w:rsidRDefault="00737CF0" w:rsidP="004E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kagi Pro Medium">
    <w:altName w:val="Calibri"/>
    <w:charset w:val="00"/>
    <w:family w:val="auto"/>
    <w:pitch w:val="variable"/>
    <w:sig w:usb0="A000006F" w:usb1="4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F0" w:rsidRDefault="00737CF0" w:rsidP="004E3FA6">
      <w:r>
        <w:separator/>
      </w:r>
    </w:p>
  </w:footnote>
  <w:footnote w:type="continuationSeparator" w:id="0">
    <w:p w:rsidR="00737CF0" w:rsidRDefault="00737CF0" w:rsidP="004E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F8" w:rsidRDefault="00A006F8">
    <w:pPr>
      <w:pStyle w:val="Kopfzeile"/>
    </w:pPr>
    <w:r>
      <w:rPr>
        <w:noProof/>
      </w:rPr>
      <w:drawing>
        <wp:anchor distT="0" distB="0" distL="114300" distR="114300" simplePos="0" relativeHeight="251658240" behindDoc="1" locked="0" layoutInCell="1" allowOverlap="1" wp14:anchorId="651187B1" wp14:editId="6C8F76AD">
          <wp:simplePos x="0" y="0"/>
          <wp:positionH relativeFrom="column">
            <wp:posOffset>-542290</wp:posOffset>
          </wp:positionH>
          <wp:positionV relativeFrom="paragraph">
            <wp:posOffset>-97155</wp:posOffset>
          </wp:positionV>
          <wp:extent cx="1769745" cy="995680"/>
          <wp:effectExtent l="0" t="0" r="1905" b="0"/>
          <wp:wrapTight wrapText="bothSides">
            <wp:wrapPolygon edited="0">
              <wp:start x="0" y="0"/>
              <wp:lineTo x="0" y="21077"/>
              <wp:lineTo x="21391" y="21077"/>
              <wp:lineTo x="21391" y="0"/>
              <wp:lineTo x="0" y="0"/>
            </wp:wrapPolygon>
          </wp:wrapTight>
          <wp:docPr id="1" name="Grafik 1" descr="Bildergebnis für logo fc aug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logo fc augsbur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974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kagi Pro Medium" w:hAnsi="Akagi Pro Medium"/>
        <w:b/>
        <w:bCs/>
        <w:noProof/>
        <w:sz w:val="21"/>
        <w:szCs w:val="21"/>
      </w:rPr>
      <w:drawing>
        <wp:anchor distT="0" distB="0" distL="114300" distR="114300" simplePos="0" relativeHeight="251659264" behindDoc="1" locked="0" layoutInCell="1" allowOverlap="1" wp14:anchorId="4B6EF880" wp14:editId="7B401925">
          <wp:simplePos x="0" y="0"/>
          <wp:positionH relativeFrom="column">
            <wp:posOffset>3876040</wp:posOffset>
          </wp:positionH>
          <wp:positionV relativeFrom="paragraph">
            <wp:posOffset>129540</wp:posOffset>
          </wp:positionV>
          <wp:extent cx="1855470" cy="531495"/>
          <wp:effectExtent l="0" t="0" r="0" b="1905"/>
          <wp:wrapTight wrapText="bothSides">
            <wp:wrapPolygon edited="0">
              <wp:start x="0" y="0"/>
              <wp:lineTo x="0" y="20903"/>
              <wp:lineTo x="21290" y="20903"/>
              <wp:lineTo x="2129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ztal_Logo_office_R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5470" cy="531495"/>
                  </a:xfrm>
                  <a:prstGeom prst="rect">
                    <a:avLst/>
                  </a:prstGeom>
                </pic:spPr>
              </pic:pic>
            </a:graphicData>
          </a:graphic>
          <wp14:sizeRelH relativeFrom="page">
            <wp14:pctWidth>0</wp14:pctWidth>
          </wp14:sizeRelH>
          <wp14:sizeRelV relativeFrom="page">
            <wp14:pctHeight>0</wp14:pctHeight>
          </wp14:sizeRelV>
        </wp:anchor>
      </w:drawing>
    </w:r>
  </w:p>
  <w:p w:rsidR="004E3FA6" w:rsidRDefault="004E3F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4A"/>
    <w:rsid w:val="00074AA9"/>
    <w:rsid w:val="0008180C"/>
    <w:rsid w:val="00082741"/>
    <w:rsid w:val="000B4466"/>
    <w:rsid w:val="000F3183"/>
    <w:rsid w:val="0014278A"/>
    <w:rsid w:val="001E370A"/>
    <w:rsid w:val="002139E5"/>
    <w:rsid w:val="00484592"/>
    <w:rsid w:val="004E3FA6"/>
    <w:rsid w:val="00541F29"/>
    <w:rsid w:val="006779ED"/>
    <w:rsid w:val="00716A69"/>
    <w:rsid w:val="00737CF0"/>
    <w:rsid w:val="007A59E2"/>
    <w:rsid w:val="0080731F"/>
    <w:rsid w:val="008603DD"/>
    <w:rsid w:val="00886744"/>
    <w:rsid w:val="00A006F8"/>
    <w:rsid w:val="00A547A0"/>
    <w:rsid w:val="00B0202E"/>
    <w:rsid w:val="00B04B94"/>
    <w:rsid w:val="00BB12AF"/>
    <w:rsid w:val="00C1663D"/>
    <w:rsid w:val="00C715D0"/>
    <w:rsid w:val="00D46778"/>
    <w:rsid w:val="00D8012F"/>
    <w:rsid w:val="00D81A66"/>
    <w:rsid w:val="00DB474A"/>
    <w:rsid w:val="00E55B65"/>
    <w:rsid w:val="00E84A4B"/>
    <w:rsid w:val="00E91D65"/>
    <w:rsid w:val="00EA6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474A"/>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B474A"/>
    <w:rPr>
      <w:color w:val="0000FF"/>
      <w:u w:val="single"/>
    </w:rPr>
  </w:style>
  <w:style w:type="character" w:customStyle="1" w:styleId="nl2goclass207">
    <w:name w:val="nl2go_class207"/>
    <w:basedOn w:val="Absatz-Standardschriftart"/>
    <w:rsid w:val="00DB474A"/>
  </w:style>
  <w:style w:type="character" w:customStyle="1" w:styleId="nl2goclass260">
    <w:name w:val="nl2go_class260"/>
    <w:basedOn w:val="Absatz-Standardschriftart"/>
    <w:rsid w:val="00DB474A"/>
  </w:style>
  <w:style w:type="character" w:customStyle="1" w:styleId="nl2goclass263">
    <w:name w:val="nl2go_class263"/>
    <w:basedOn w:val="Absatz-Standardschriftart"/>
    <w:rsid w:val="00DB474A"/>
  </w:style>
  <w:style w:type="paragraph" w:styleId="Sprechblasentext">
    <w:name w:val="Balloon Text"/>
    <w:basedOn w:val="Standard"/>
    <w:link w:val="SprechblasentextZchn"/>
    <w:uiPriority w:val="99"/>
    <w:semiHidden/>
    <w:unhideWhenUsed/>
    <w:rsid w:val="000827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741"/>
    <w:rPr>
      <w:rFonts w:ascii="Tahoma" w:hAnsi="Tahoma" w:cs="Tahoma"/>
      <w:sz w:val="16"/>
      <w:szCs w:val="16"/>
      <w:lang w:eastAsia="de-DE"/>
    </w:rPr>
  </w:style>
  <w:style w:type="paragraph" w:styleId="Kopfzeile">
    <w:name w:val="header"/>
    <w:basedOn w:val="Standard"/>
    <w:link w:val="KopfzeileZchn"/>
    <w:uiPriority w:val="99"/>
    <w:unhideWhenUsed/>
    <w:rsid w:val="004E3FA6"/>
    <w:pPr>
      <w:tabs>
        <w:tab w:val="center" w:pos="4536"/>
        <w:tab w:val="right" w:pos="9072"/>
      </w:tabs>
    </w:pPr>
  </w:style>
  <w:style w:type="character" w:customStyle="1" w:styleId="KopfzeileZchn">
    <w:name w:val="Kopfzeile Zchn"/>
    <w:basedOn w:val="Absatz-Standardschriftart"/>
    <w:link w:val="Kopfzeile"/>
    <w:uiPriority w:val="99"/>
    <w:rsid w:val="004E3FA6"/>
    <w:rPr>
      <w:rFonts w:ascii="Times New Roman" w:hAnsi="Times New Roman" w:cs="Times New Roman"/>
      <w:sz w:val="24"/>
      <w:szCs w:val="24"/>
      <w:lang w:eastAsia="de-DE"/>
    </w:rPr>
  </w:style>
  <w:style w:type="paragraph" w:styleId="Fuzeile">
    <w:name w:val="footer"/>
    <w:basedOn w:val="Standard"/>
    <w:link w:val="FuzeileZchn"/>
    <w:uiPriority w:val="99"/>
    <w:unhideWhenUsed/>
    <w:rsid w:val="004E3FA6"/>
    <w:pPr>
      <w:tabs>
        <w:tab w:val="center" w:pos="4536"/>
        <w:tab w:val="right" w:pos="9072"/>
      </w:tabs>
    </w:pPr>
  </w:style>
  <w:style w:type="character" w:customStyle="1" w:styleId="FuzeileZchn">
    <w:name w:val="Fußzeile Zchn"/>
    <w:basedOn w:val="Absatz-Standardschriftart"/>
    <w:link w:val="Fuzeile"/>
    <w:uiPriority w:val="99"/>
    <w:rsid w:val="004E3FA6"/>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474A"/>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B474A"/>
    <w:rPr>
      <w:color w:val="0000FF"/>
      <w:u w:val="single"/>
    </w:rPr>
  </w:style>
  <w:style w:type="character" w:customStyle="1" w:styleId="nl2goclass207">
    <w:name w:val="nl2go_class207"/>
    <w:basedOn w:val="Absatz-Standardschriftart"/>
    <w:rsid w:val="00DB474A"/>
  </w:style>
  <w:style w:type="character" w:customStyle="1" w:styleId="nl2goclass260">
    <w:name w:val="nl2go_class260"/>
    <w:basedOn w:val="Absatz-Standardschriftart"/>
    <w:rsid w:val="00DB474A"/>
  </w:style>
  <w:style w:type="character" w:customStyle="1" w:styleId="nl2goclass263">
    <w:name w:val="nl2go_class263"/>
    <w:basedOn w:val="Absatz-Standardschriftart"/>
    <w:rsid w:val="00DB474A"/>
  </w:style>
  <w:style w:type="paragraph" w:styleId="Sprechblasentext">
    <w:name w:val="Balloon Text"/>
    <w:basedOn w:val="Standard"/>
    <w:link w:val="SprechblasentextZchn"/>
    <w:uiPriority w:val="99"/>
    <w:semiHidden/>
    <w:unhideWhenUsed/>
    <w:rsid w:val="000827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741"/>
    <w:rPr>
      <w:rFonts w:ascii="Tahoma" w:hAnsi="Tahoma" w:cs="Tahoma"/>
      <w:sz w:val="16"/>
      <w:szCs w:val="16"/>
      <w:lang w:eastAsia="de-DE"/>
    </w:rPr>
  </w:style>
  <w:style w:type="paragraph" w:styleId="Kopfzeile">
    <w:name w:val="header"/>
    <w:basedOn w:val="Standard"/>
    <w:link w:val="KopfzeileZchn"/>
    <w:uiPriority w:val="99"/>
    <w:unhideWhenUsed/>
    <w:rsid w:val="004E3FA6"/>
    <w:pPr>
      <w:tabs>
        <w:tab w:val="center" w:pos="4536"/>
        <w:tab w:val="right" w:pos="9072"/>
      </w:tabs>
    </w:pPr>
  </w:style>
  <w:style w:type="character" w:customStyle="1" w:styleId="KopfzeileZchn">
    <w:name w:val="Kopfzeile Zchn"/>
    <w:basedOn w:val="Absatz-Standardschriftart"/>
    <w:link w:val="Kopfzeile"/>
    <w:uiPriority w:val="99"/>
    <w:rsid w:val="004E3FA6"/>
    <w:rPr>
      <w:rFonts w:ascii="Times New Roman" w:hAnsi="Times New Roman" w:cs="Times New Roman"/>
      <w:sz w:val="24"/>
      <w:szCs w:val="24"/>
      <w:lang w:eastAsia="de-DE"/>
    </w:rPr>
  </w:style>
  <w:style w:type="paragraph" w:styleId="Fuzeile">
    <w:name w:val="footer"/>
    <w:basedOn w:val="Standard"/>
    <w:link w:val="FuzeileZchn"/>
    <w:uiPriority w:val="99"/>
    <w:unhideWhenUsed/>
    <w:rsid w:val="004E3FA6"/>
    <w:pPr>
      <w:tabs>
        <w:tab w:val="center" w:pos="4536"/>
        <w:tab w:val="right" w:pos="9072"/>
      </w:tabs>
    </w:pPr>
  </w:style>
  <w:style w:type="character" w:customStyle="1" w:styleId="FuzeileZchn">
    <w:name w:val="Fußzeile Zchn"/>
    <w:basedOn w:val="Absatz-Standardschriftart"/>
    <w:link w:val="Fuzeile"/>
    <w:uiPriority w:val="99"/>
    <w:rsid w:val="004E3FA6"/>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83851">
      <w:bodyDiv w:val="1"/>
      <w:marLeft w:val="0"/>
      <w:marRight w:val="0"/>
      <w:marTop w:val="0"/>
      <w:marBottom w:val="0"/>
      <w:divBdr>
        <w:top w:val="none" w:sz="0" w:space="0" w:color="auto"/>
        <w:left w:val="none" w:sz="0" w:space="0" w:color="auto"/>
        <w:bottom w:val="none" w:sz="0" w:space="0" w:color="auto"/>
        <w:right w:val="none" w:sz="0" w:space="0" w:color="auto"/>
      </w:divBdr>
    </w:div>
    <w:div w:id="1615360318">
      <w:bodyDiv w:val="1"/>
      <w:marLeft w:val="0"/>
      <w:marRight w:val="0"/>
      <w:marTop w:val="0"/>
      <w:marBottom w:val="0"/>
      <w:divBdr>
        <w:top w:val="none" w:sz="0" w:space="0" w:color="auto"/>
        <w:left w:val="none" w:sz="0" w:space="0" w:color="auto"/>
        <w:bottom w:val="none" w:sz="0" w:space="0" w:color="auto"/>
        <w:right w:val="none" w:sz="0" w:space="0" w:color="auto"/>
      </w:divBdr>
    </w:div>
    <w:div w:id="21279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Zuch</dc:creator>
  <cp:lastModifiedBy>Daniel Naschberger</cp:lastModifiedBy>
  <cp:revision>11</cp:revision>
  <cp:lastPrinted>2018-03-28T11:44:00Z</cp:lastPrinted>
  <dcterms:created xsi:type="dcterms:W3CDTF">2018-03-27T13:43:00Z</dcterms:created>
  <dcterms:modified xsi:type="dcterms:W3CDTF">2018-03-28T11:44:00Z</dcterms:modified>
</cp:coreProperties>
</file>