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6E3C5" w14:textId="77777777" w:rsidR="003A1031" w:rsidRDefault="003A1031" w:rsidP="00587833">
      <w:pPr>
        <w:jc w:val="both"/>
      </w:pPr>
    </w:p>
    <w:p w14:paraId="348CECBC" w14:textId="77777777" w:rsidR="00C24BBD" w:rsidRDefault="00C24BBD" w:rsidP="00587833">
      <w:pPr>
        <w:jc w:val="both"/>
      </w:pPr>
    </w:p>
    <w:p w14:paraId="1D62BEEB" w14:textId="77777777" w:rsidR="003A1031" w:rsidRDefault="003A1031" w:rsidP="00587833">
      <w:pPr>
        <w:jc w:val="center"/>
      </w:pPr>
      <w:r>
        <w:t>Medieninformation</w:t>
      </w:r>
    </w:p>
    <w:p w14:paraId="52FC080E" w14:textId="09D395EF" w:rsidR="00437FE1" w:rsidRDefault="00997A39" w:rsidP="00517A65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="00517A65">
        <w:rPr>
          <w:b/>
          <w:sz w:val="28"/>
        </w:rPr>
        <w:t>Para-Ski-Alpin-</w:t>
      </w:r>
      <w:r w:rsidR="00910C94">
        <w:rPr>
          <w:b/>
          <w:sz w:val="28"/>
        </w:rPr>
        <w:t>Elite</w:t>
      </w:r>
      <w:r w:rsidR="00517A65">
        <w:rPr>
          <w:b/>
          <w:sz w:val="28"/>
        </w:rPr>
        <w:t xml:space="preserve"> am </w:t>
      </w:r>
      <w:proofErr w:type="spellStart"/>
      <w:r w:rsidR="00517A65">
        <w:rPr>
          <w:b/>
          <w:sz w:val="28"/>
        </w:rPr>
        <w:t>Kaunertaler</w:t>
      </w:r>
      <w:proofErr w:type="spellEnd"/>
      <w:r w:rsidR="00517A65">
        <w:rPr>
          <w:b/>
          <w:sz w:val="28"/>
        </w:rPr>
        <w:t xml:space="preserve"> Gletscher</w:t>
      </w:r>
    </w:p>
    <w:p w14:paraId="29CDE5B7" w14:textId="72D23798" w:rsidR="004C2DF4" w:rsidRPr="00437FE1" w:rsidRDefault="004C2DF4" w:rsidP="004A2686">
      <w:pPr>
        <w:spacing w:line="360" w:lineRule="auto"/>
        <w:jc w:val="center"/>
        <w:rPr>
          <w:b/>
        </w:rPr>
      </w:pPr>
    </w:p>
    <w:p w14:paraId="5AF27525" w14:textId="77899877" w:rsidR="00B96C0A" w:rsidRPr="004A2686" w:rsidRDefault="00517A65" w:rsidP="00385535">
      <w:pPr>
        <w:suppressAutoHyphens w:val="0"/>
        <w:autoSpaceDN/>
        <w:spacing w:line="276" w:lineRule="auto"/>
        <w:jc w:val="both"/>
        <w:textAlignment w:val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In der ersten Dezemberwoche wurden am </w:t>
      </w:r>
      <w:proofErr w:type="spellStart"/>
      <w:r>
        <w:rPr>
          <w:rFonts w:cs="Calibri"/>
          <w:b/>
          <w:sz w:val="24"/>
          <w:szCs w:val="24"/>
        </w:rPr>
        <w:t>Kaunertaler</w:t>
      </w:r>
      <w:proofErr w:type="spellEnd"/>
      <w:r>
        <w:rPr>
          <w:rFonts w:cs="Calibri"/>
          <w:b/>
          <w:sz w:val="24"/>
          <w:szCs w:val="24"/>
        </w:rPr>
        <w:t xml:space="preserve"> Gletscher </w:t>
      </w:r>
      <w:r w:rsidR="00910C94">
        <w:rPr>
          <w:rFonts w:cs="Calibri"/>
          <w:b/>
          <w:sz w:val="24"/>
          <w:szCs w:val="24"/>
        </w:rPr>
        <w:t>Weltcup</w:t>
      </w:r>
      <w:r>
        <w:rPr>
          <w:rFonts w:cs="Calibri"/>
          <w:b/>
          <w:sz w:val="24"/>
          <w:szCs w:val="24"/>
        </w:rPr>
        <w:t xml:space="preserve">- und Europacup-Rennen im Para-Ski-Alpin für </w:t>
      </w:r>
      <w:r w:rsidR="00565CDD">
        <w:rPr>
          <w:rFonts w:cs="Calibri"/>
          <w:b/>
          <w:sz w:val="24"/>
          <w:szCs w:val="24"/>
        </w:rPr>
        <w:t>Athlet</w:t>
      </w:r>
      <w:r w:rsidR="00910C94">
        <w:rPr>
          <w:rFonts w:cs="Calibri"/>
          <w:b/>
          <w:sz w:val="24"/>
          <w:szCs w:val="24"/>
        </w:rPr>
        <w:t xml:space="preserve">innen und Athleten </w:t>
      </w:r>
      <w:r>
        <w:rPr>
          <w:rFonts w:cs="Calibri"/>
          <w:b/>
          <w:sz w:val="24"/>
          <w:szCs w:val="24"/>
        </w:rPr>
        <w:t>mit Handicap ausgetragen</w:t>
      </w:r>
      <w:r w:rsidR="00937060">
        <w:rPr>
          <w:rFonts w:cs="Calibri"/>
          <w:b/>
          <w:sz w:val="24"/>
          <w:szCs w:val="24"/>
        </w:rPr>
        <w:t xml:space="preserve"> – allesamt Riesentorläufe</w:t>
      </w:r>
      <w:r>
        <w:rPr>
          <w:rFonts w:cs="Calibri"/>
          <w:b/>
          <w:sz w:val="24"/>
          <w:szCs w:val="24"/>
        </w:rPr>
        <w:t>.</w:t>
      </w:r>
      <w:r w:rsidR="00565CDD">
        <w:rPr>
          <w:rFonts w:cs="Calibri"/>
          <w:b/>
          <w:sz w:val="24"/>
          <w:szCs w:val="24"/>
        </w:rPr>
        <w:t xml:space="preserve"> Dabei gab es aus österreichischer Sicht Top-Ergebnisse zu verzeichnen.</w:t>
      </w:r>
    </w:p>
    <w:p w14:paraId="2284FA37" w14:textId="77777777" w:rsidR="00350B93" w:rsidRPr="004A2686" w:rsidRDefault="00350B93" w:rsidP="00385535">
      <w:pPr>
        <w:suppressAutoHyphens w:val="0"/>
        <w:autoSpaceDN/>
        <w:spacing w:line="276" w:lineRule="auto"/>
        <w:jc w:val="both"/>
        <w:textAlignment w:val="auto"/>
        <w:rPr>
          <w:rFonts w:cs="Calibri"/>
          <w:b/>
        </w:rPr>
      </w:pPr>
    </w:p>
    <w:p w14:paraId="71D8026B" w14:textId="615E0931" w:rsidR="005862B0" w:rsidRDefault="00937060" w:rsidP="00565CDD">
      <w:pPr>
        <w:suppressAutoHyphens w:val="0"/>
        <w:autoSpaceDN/>
        <w:spacing w:line="276" w:lineRule="auto"/>
        <w:jc w:val="both"/>
        <w:textAlignment w:val="auto"/>
      </w:pPr>
      <w:r>
        <w:t xml:space="preserve">Die internationale Elite der Para-Skiläuferinnen und -läufer traf sich in den ersten Dezembertagen am </w:t>
      </w:r>
      <w:proofErr w:type="spellStart"/>
      <w:r>
        <w:t>Kaunertaler</w:t>
      </w:r>
      <w:proofErr w:type="spellEnd"/>
      <w:r>
        <w:t xml:space="preserve"> Gletscher –</w:t>
      </w:r>
      <w:r w:rsidR="00CA4E43">
        <w:t xml:space="preserve"> </w:t>
      </w:r>
      <w:r>
        <w:t xml:space="preserve">Sportlerinnen und Sportler </w:t>
      </w:r>
      <w:r w:rsidR="00565CDD">
        <w:t xml:space="preserve">aus </w:t>
      </w:r>
      <w:r>
        <w:t>zehn</w:t>
      </w:r>
      <w:r w:rsidR="00565CDD">
        <w:t xml:space="preserve"> Nationen </w:t>
      </w:r>
      <w:r>
        <w:t xml:space="preserve">waren </w:t>
      </w:r>
      <w:r w:rsidR="00565CDD">
        <w:t>am Start.</w:t>
      </w:r>
      <w:r>
        <w:t xml:space="preserve"> Durchgeführt wurden die Weltcup- und Europacup-Rennen, für die ein eigenes </w:t>
      </w:r>
      <w:proofErr w:type="spellStart"/>
      <w:r>
        <w:t>Covid</w:t>
      </w:r>
      <w:proofErr w:type="spellEnd"/>
      <w:r>
        <w:t xml:space="preserve">-Konzept ausgearbeitet worden war, vom SC </w:t>
      </w:r>
      <w:proofErr w:type="spellStart"/>
      <w:r>
        <w:t>Kaunertal</w:t>
      </w:r>
      <w:proofErr w:type="spellEnd"/>
      <w:r>
        <w:t>.</w:t>
      </w:r>
      <w:r w:rsidR="005862B0">
        <w:t xml:space="preserve"> </w:t>
      </w:r>
      <w:r>
        <w:t xml:space="preserve">Der Start erfolgte auf knapp über 3.000 Metern </w:t>
      </w:r>
      <w:r w:rsidR="000335CE">
        <w:t xml:space="preserve">nahe </w:t>
      </w:r>
      <w:r w:rsidR="00CA4E43">
        <w:t>dem</w:t>
      </w:r>
      <w:r w:rsidR="000335CE">
        <w:t xml:space="preserve"> </w:t>
      </w:r>
      <w:proofErr w:type="spellStart"/>
      <w:r w:rsidR="000335CE">
        <w:t>Falginjoch</w:t>
      </w:r>
      <w:proofErr w:type="spellEnd"/>
      <w:r w:rsidR="000335CE">
        <w:t>, das Ziel lag auf 2</w:t>
      </w:r>
      <w:r w:rsidR="00CA4E43">
        <w:t>.</w:t>
      </w:r>
      <w:r w:rsidR="000335CE">
        <w:t xml:space="preserve">660 Metern. </w:t>
      </w:r>
    </w:p>
    <w:p w14:paraId="6F9375AA" w14:textId="0715E4EF" w:rsidR="005862B0" w:rsidRDefault="005862B0" w:rsidP="00565CDD">
      <w:pPr>
        <w:suppressAutoHyphens w:val="0"/>
        <w:autoSpaceDN/>
        <w:spacing w:line="276" w:lineRule="auto"/>
        <w:jc w:val="both"/>
        <w:textAlignment w:val="auto"/>
      </w:pPr>
    </w:p>
    <w:p w14:paraId="6DFC6722" w14:textId="3D334926" w:rsidR="005862B0" w:rsidRPr="005862B0" w:rsidRDefault="005862B0" w:rsidP="00565CDD">
      <w:pPr>
        <w:suppressAutoHyphens w:val="0"/>
        <w:autoSpaceDN/>
        <w:spacing w:line="276" w:lineRule="auto"/>
        <w:jc w:val="both"/>
        <w:textAlignment w:val="auto"/>
        <w:rPr>
          <w:b/>
          <w:bCs/>
        </w:rPr>
      </w:pPr>
      <w:r w:rsidRPr="005862B0">
        <w:rPr>
          <w:b/>
          <w:bCs/>
        </w:rPr>
        <w:t>Top-Ergebnisse für ÖSV-Athleten</w:t>
      </w:r>
    </w:p>
    <w:p w14:paraId="1B67BFDC" w14:textId="77777777" w:rsidR="005862B0" w:rsidRDefault="005862B0" w:rsidP="00565CDD">
      <w:pPr>
        <w:suppressAutoHyphens w:val="0"/>
        <w:autoSpaceDN/>
        <w:spacing w:line="276" w:lineRule="auto"/>
        <w:jc w:val="both"/>
        <w:textAlignment w:val="auto"/>
      </w:pPr>
    </w:p>
    <w:p w14:paraId="49942B03" w14:textId="06E1B19E" w:rsidR="000335CE" w:rsidRDefault="00C42662" w:rsidP="00565CDD">
      <w:pPr>
        <w:suppressAutoHyphens w:val="0"/>
        <w:autoSpaceDN/>
        <w:spacing w:line="276" w:lineRule="auto"/>
        <w:jc w:val="both"/>
        <w:textAlignment w:val="auto"/>
      </w:pPr>
      <w:r>
        <w:t xml:space="preserve">Im ersten Weltcup-Rennen der Damen gab es bei den Sehbehinderten einen österreichischen Doppelsieg: Veronika Aigner (mit Guide Sascha </w:t>
      </w:r>
      <w:proofErr w:type="spellStart"/>
      <w:r>
        <w:t>Kavelar</w:t>
      </w:r>
      <w:proofErr w:type="spellEnd"/>
      <w:r>
        <w:t xml:space="preserve">) setzte sich vor Elina </w:t>
      </w:r>
      <w:proofErr w:type="spellStart"/>
      <w:r>
        <w:t>Stary</w:t>
      </w:r>
      <w:proofErr w:type="spellEnd"/>
      <w:r>
        <w:t xml:space="preserve"> (Guide Petra </w:t>
      </w:r>
      <w:proofErr w:type="spellStart"/>
      <w:r>
        <w:t>Stary</w:t>
      </w:r>
      <w:proofErr w:type="spellEnd"/>
      <w:r>
        <w:t xml:space="preserve">) durch. Bei den sehbehinderten Männern siegte der Österreicher Johannes Aigner (Guide Matteo Fleischmann), in der Kategorie „Standing Men“ landeten Nico </w:t>
      </w:r>
      <w:proofErr w:type="spellStart"/>
      <w:r>
        <w:t>Pajantschitsch</w:t>
      </w:r>
      <w:proofErr w:type="spellEnd"/>
      <w:r>
        <w:t xml:space="preserve"> und Thomas </w:t>
      </w:r>
      <w:proofErr w:type="spellStart"/>
      <w:r>
        <w:t>Grochar</w:t>
      </w:r>
      <w:proofErr w:type="spellEnd"/>
      <w:r>
        <w:t xml:space="preserve"> hinter dem Russen </w:t>
      </w:r>
      <w:r w:rsidR="005D6256">
        <w:t xml:space="preserve">Aleksei </w:t>
      </w:r>
      <w:proofErr w:type="spellStart"/>
      <w:r w:rsidR="005D6256">
        <w:t>Bugaev</w:t>
      </w:r>
      <w:proofErr w:type="spellEnd"/>
      <w:r w:rsidR="005D6256">
        <w:t xml:space="preserve"> auf dem Podium.</w:t>
      </w:r>
    </w:p>
    <w:p w14:paraId="52597864" w14:textId="28AE6493" w:rsidR="005862B0" w:rsidRDefault="003B6104" w:rsidP="005862B0">
      <w:pPr>
        <w:suppressAutoHyphens w:val="0"/>
        <w:autoSpaceDN/>
        <w:spacing w:line="276" w:lineRule="auto"/>
        <w:ind w:firstLine="708"/>
        <w:jc w:val="both"/>
        <w:textAlignment w:val="auto"/>
      </w:pPr>
      <w:r>
        <w:t xml:space="preserve">Im ersten Europacup-Rennen der Sehbehinderten war Veronika Aigner ebenfalls nicht zu bezwingen, Elina </w:t>
      </w:r>
      <w:proofErr w:type="spellStart"/>
      <w:r>
        <w:t>Stary</w:t>
      </w:r>
      <w:proofErr w:type="spellEnd"/>
      <w:r>
        <w:t xml:space="preserve"> </w:t>
      </w:r>
      <w:r w:rsidR="00F10BCE">
        <w:t>fuhr</w:t>
      </w:r>
      <w:r>
        <w:t xml:space="preserve"> </w:t>
      </w:r>
      <w:r w:rsidR="00F10BCE">
        <w:t>auf</w:t>
      </w:r>
      <w:r>
        <w:t xml:space="preserve"> Rang drei. Johannes Aigner holte sich </w:t>
      </w:r>
      <w:r w:rsidR="00CA4E43">
        <w:t>überdies</w:t>
      </w:r>
      <w:r>
        <w:t xml:space="preserve"> seinen zweiten Sieg. Bei den „Standing Men“ gab es exakt dieselbe Podiumsbelegung wie im Weltcup. In der Kategorie „</w:t>
      </w:r>
      <w:proofErr w:type="spellStart"/>
      <w:r>
        <w:t>Sitting</w:t>
      </w:r>
      <w:proofErr w:type="spellEnd"/>
      <w:r>
        <w:t xml:space="preserve"> Men“ wurde der Österreicher Niklas Fend Zweiter hinter dem Slowenen </w:t>
      </w:r>
      <w:proofErr w:type="spellStart"/>
      <w:r>
        <w:t>Jernej</w:t>
      </w:r>
      <w:proofErr w:type="spellEnd"/>
      <w:r>
        <w:t xml:space="preserve"> </w:t>
      </w:r>
      <w:proofErr w:type="spellStart"/>
      <w:r>
        <w:t>Slivnik</w:t>
      </w:r>
      <w:proofErr w:type="spellEnd"/>
      <w:r>
        <w:t>.</w:t>
      </w:r>
    </w:p>
    <w:p w14:paraId="7A55B6D1" w14:textId="45535740" w:rsidR="005862B0" w:rsidRDefault="005862B0" w:rsidP="005862B0">
      <w:pPr>
        <w:suppressAutoHyphens w:val="0"/>
        <w:autoSpaceDN/>
        <w:spacing w:line="276" w:lineRule="auto"/>
        <w:jc w:val="both"/>
        <w:textAlignment w:val="auto"/>
      </w:pPr>
    </w:p>
    <w:p w14:paraId="29471EAC" w14:textId="5D675CC0" w:rsidR="005862B0" w:rsidRPr="005862B0" w:rsidRDefault="005862B0" w:rsidP="005862B0">
      <w:pPr>
        <w:suppressAutoHyphens w:val="0"/>
        <w:autoSpaceDN/>
        <w:spacing w:line="276" w:lineRule="auto"/>
        <w:jc w:val="both"/>
        <w:textAlignment w:val="auto"/>
        <w:rPr>
          <w:b/>
          <w:bCs/>
        </w:rPr>
      </w:pPr>
      <w:r w:rsidRPr="005862B0">
        <w:rPr>
          <w:b/>
          <w:bCs/>
        </w:rPr>
        <w:t xml:space="preserve">Gelungene Bewährungsprobe für </w:t>
      </w:r>
      <w:proofErr w:type="spellStart"/>
      <w:r w:rsidRPr="005862B0">
        <w:rPr>
          <w:b/>
          <w:bCs/>
        </w:rPr>
        <w:t>Falginjochbahn</w:t>
      </w:r>
      <w:proofErr w:type="spellEnd"/>
    </w:p>
    <w:p w14:paraId="61BDB782" w14:textId="77777777" w:rsidR="005862B0" w:rsidRDefault="005862B0" w:rsidP="005862B0">
      <w:pPr>
        <w:suppressAutoHyphens w:val="0"/>
        <w:autoSpaceDN/>
        <w:spacing w:line="276" w:lineRule="auto"/>
        <w:jc w:val="both"/>
        <w:textAlignment w:val="auto"/>
      </w:pPr>
    </w:p>
    <w:p w14:paraId="524662C1" w14:textId="5E9CE9E8" w:rsidR="003B6104" w:rsidRDefault="003B6104" w:rsidP="005862B0">
      <w:pPr>
        <w:suppressAutoHyphens w:val="0"/>
        <w:autoSpaceDN/>
        <w:spacing w:line="276" w:lineRule="auto"/>
        <w:jc w:val="both"/>
        <w:textAlignment w:val="auto"/>
      </w:pPr>
      <w:r>
        <w:t xml:space="preserve">Zum Abschluss am </w:t>
      </w:r>
      <w:proofErr w:type="spellStart"/>
      <w:r>
        <w:t>Kaunertaler</w:t>
      </w:r>
      <w:proofErr w:type="spellEnd"/>
      <w:r>
        <w:t xml:space="preserve"> Gletscher gab es einen weiteren Europacup-Riesentorlauf. Und wieder schnappte sich</w:t>
      </w:r>
      <w:r w:rsidRPr="003B6104">
        <w:t xml:space="preserve"> </w:t>
      </w:r>
      <w:r>
        <w:t xml:space="preserve">Veronika Aigner bei den Sehbehinderten Rang eins, diesmal vor ihrer Landsfrau Barbara Aigner (Guide Klara Sykora). </w:t>
      </w:r>
      <w:r w:rsidR="004E5D49">
        <w:t xml:space="preserve">Einen weiteren Erfolg gab es auch für Johannes Aigner (Guide Matteo Fleischmann); der Tiroler Michael Scharnagl (Guide Thomas Bacher) wurde Dritter. Bei den „Standing Men“ gab es einmal mehr das gewohnte Bild: Aleksei </w:t>
      </w:r>
      <w:proofErr w:type="spellStart"/>
      <w:r w:rsidR="004E5D49">
        <w:t>Bugaev</w:t>
      </w:r>
      <w:proofErr w:type="spellEnd"/>
      <w:r w:rsidR="004E5D49">
        <w:t xml:space="preserve"> gewann vor dem Österreicher-Duo Nico </w:t>
      </w:r>
      <w:proofErr w:type="spellStart"/>
      <w:r w:rsidR="004E5D49">
        <w:t>Pajantschitsch</w:t>
      </w:r>
      <w:proofErr w:type="spellEnd"/>
      <w:r w:rsidR="004E5D49">
        <w:t xml:space="preserve"> und Thomas </w:t>
      </w:r>
      <w:proofErr w:type="spellStart"/>
      <w:r w:rsidR="004E5D49">
        <w:t>Grochar</w:t>
      </w:r>
      <w:proofErr w:type="spellEnd"/>
      <w:r w:rsidR="004E5D49">
        <w:t>.</w:t>
      </w:r>
    </w:p>
    <w:p w14:paraId="49D221BC" w14:textId="080092F3" w:rsidR="00565CDD" w:rsidRDefault="000C0D41" w:rsidP="005862B0">
      <w:pPr>
        <w:suppressAutoHyphens w:val="0"/>
        <w:autoSpaceDN/>
        <w:spacing w:line="276" w:lineRule="auto"/>
        <w:ind w:firstLine="708"/>
        <w:jc w:val="both"/>
        <w:textAlignment w:val="auto"/>
      </w:pPr>
      <w:r>
        <w:t xml:space="preserve">Die Para-Ski-Alpin-Bewerbe im </w:t>
      </w:r>
      <w:proofErr w:type="spellStart"/>
      <w:r>
        <w:t>Kaunertal</w:t>
      </w:r>
      <w:proofErr w:type="spellEnd"/>
      <w:r>
        <w:t xml:space="preserve"> waren eine gelungene Bewährungsprobe für die barrierefreie </w:t>
      </w:r>
      <w:r w:rsidRPr="00097DFB">
        <w:rPr>
          <w:rFonts w:asciiTheme="minorHAnsi" w:hAnsiTheme="minorHAnsi" w:cstheme="minorHAnsi"/>
        </w:rPr>
        <w:t>„</w:t>
      </w:r>
      <w:proofErr w:type="spellStart"/>
      <w:r w:rsidRPr="00097DFB">
        <w:rPr>
          <w:rFonts w:asciiTheme="minorHAnsi" w:hAnsiTheme="minorHAnsi" w:cstheme="minorHAnsi"/>
        </w:rPr>
        <w:t>Falginjochbahn</w:t>
      </w:r>
      <w:proofErr w:type="spellEnd"/>
      <w:r w:rsidRPr="00097DFB">
        <w:rPr>
          <w:rFonts w:asciiTheme="minorHAnsi" w:hAnsiTheme="minorHAnsi" w:cstheme="minorHAnsi"/>
        </w:rPr>
        <w:t xml:space="preserve"> 3.113</w:t>
      </w:r>
      <w:r>
        <w:rPr>
          <w:rFonts w:asciiTheme="minorHAnsi" w:hAnsiTheme="minorHAnsi" w:cstheme="minorHAnsi"/>
        </w:rPr>
        <w:t xml:space="preserve"> </w:t>
      </w:r>
      <w:r w:rsidRPr="00097DFB">
        <w:rPr>
          <w:rFonts w:asciiTheme="minorHAnsi" w:hAnsiTheme="minorHAnsi" w:cstheme="minorHAnsi"/>
        </w:rPr>
        <w:t>m“</w:t>
      </w:r>
      <w:r w:rsidR="005D207F">
        <w:rPr>
          <w:rFonts w:asciiTheme="minorHAnsi" w:hAnsiTheme="minorHAnsi" w:cstheme="minorHAnsi"/>
        </w:rPr>
        <w:t xml:space="preserve">, die mit der </w:t>
      </w:r>
      <w:proofErr w:type="spellStart"/>
      <w:r w:rsidR="00565CDD">
        <w:t>Monobob</w:t>
      </w:r>
      <w:proofErr w:type="spellEnd"/>
      <w:r w:rsidR="00565CDD">
        <w:t>-Lane</w:t>
      </w:r>
      <w:r w:rsidR="00A2582C">
        <w:t xml:space="preserve"> sogar einen eigenen</w:t>
      </w:r>
      <w:r w:rsidR="00565CDD">
        <w:t xml:space="preserve"> Zugang für Monoskifahrer</w:t>
      </w:r>
      <w:r w:rsidR="00A2582C">
        <w:t xml:space="preserve"> bietet. </w:t>
      </w:r>
      <w:r w:rsidR="00097DFB" w:rsidRPr="00097DFB">
        <w:rPr>
          <w:rFonts w:asciiTheme="minorHAnsi" w:hAnsiTheme="minorHAnsi" w:cstheme="minorHAnsi"/>
        </w:rPr>
        <w:t xml:space="preserve">Seit </w:t>
      </w:r>
      <w:r w:rsidR="00A2582C">
        <w:rPr>
          <w:rFonts w:asciiTheme="minorHAnsi" w:hAnsiTheme="minorHAnsi" w:cstheme="minorHAnsi"/>
        </w:rPr>
        <w:t xml:space="preserve">der Eröffnung der </w:t>
      </w:r>
      <w:r w:rsidR="00587833">
        <w:t>österreichweit einzigartige</w:t>
      </w:r>
      <w:r w:rsidR="00A2582C">
        <w:t>n</w:t>
      </w:r>
      <w:r w:rsidR="00587833">
        <w:t xml:space="preserve"> Gondelbahn i</w:t>
      </w:r>
      <w:r w:rsidR="00A2582C">
        <w:t xml:space="preserve">st der </w:t>
      </w:r>
      <w:proofErr w:type="spellStart"/>
      <w:r w:rsidR="00A2582C">
        <w:t>Kaunertaler</w:t>
      </w:r>
      <w:proofErr w:type="spellEnd"/>
      <w:r w:rsidR="00A2582C">
        <w:t xml:space="preserve"> Gletscher zu 100 </w:t>
      </w:r>
      <w:r w:rsidR="00506BA7">
        <w:t xml:space="preserve">Prozent </w:t>
      </w:r>
      <w:r w:rsidR="00B85839">
        <w:t>barrierefrei</w:t>
      </w:r>
      <w:r w:rsidR="00A2582C">
        <w:t>.</w:t>
      </w:r>
      <w:r w:rsidR="00A108DE">
        <w:t xml:space="preserve"> </w:t>
      </w:r>
    </w:p>
    <w:p w14:paraId="455BDCBA" w14:textId="77777777" w:rsidR="00565CDD" w:rsidRDefault="00565CDD" w:rsidP="00565CDD">
      <w:pPr>
        <w:suppressAutoHyphens w:val="0"/>
        <w:autoSpaceDN/>
        <w:spacing w:line="276" w:lineRule="auto"/>
        <w:jc w:val="both"/>
        <w:textAlignment w:val="auto"/>
      </w:pPr>
    </w:p>
    <w:p w14:paraId="18B24B59" w14:textId="77777777" w:rsidR="005B7DE3" w:rsidRPr="0097039F" w:rsidRDefault="005B7DE3" w:rsidP="00587833">
      <w:pPr>
        <w:jc w:val="both"/>
        <w:rPr>
          <w:b/>
          <w:color w:val="000000" w:themeColor="text1"/>
          <w:sz w:val="20"/>
          <w:szCs w:val="20"/>
        </w:rPr>
      </w:pPr>
      <w:bookmarkStart w:id="0" w:name="_GoBack"/>
      <w:bookmarkEnd w:id="0"/>
    </w:p>
    <w:p w14:paraId="0B015792" w14:textId="77777777" w:rsidR="005B7DE3" w:rsidRPr="0097039F" w:rsidRDefault="005B7DE3" w:rsidP="00587833">
      <w:pPr>
        <w:jc w:val="both"/>
        <w:rPr>
          <w:b/>
          <w:color w:val="000000" w:themeColor="text1"/>
          <w:sz w:val="20"/>
          <w:szCs w:val="20"/>
        </w:rPr>
      </w:pPr>
      <w:r w:rsidRPr="0097039F">
        <w:rPr>
          <w:b/>
          <w:color w:val="000000" w:themeColor="text1"/>
          <w:sz w:val="20"/>
          <w:szCs w:val="20"/>
        </w:rPr>
        <w:t>Kontakt für Rückfragen:</w:t>
      </w:r>
    </w:p>
    <w:p w14:paraId="263806DD" w14:textId="381A4B18" w:rsidR="004A2F16" w:rsidRPr="0097039F" w:rsidRDefault="005B7DE3" w:rsidP="00587833">
      <w:pPr>
        <w:jc w:val="both"/>
        <w:rPr>
          <w:bCs/>
          <w:color w:val="000000" w:themeColor="text1"/>
          <w:sz w:val="20"/>
          <w:szCs w:val="20"/>
        </w:rPr>
      </w:pPr>
      <w:r w:rsidRPr="0097039F">
        <w:rPr>
          <w:bCs/>
          <w:color w:val="000000" w:themeColor="text1"/>
          <w:sz w:val="20"/>
          <w:szCs w:val="20"/>
        </w:rPr>
        <w:t>Kaunertaler Gletscherbahnen,</w:t>
      </w:r>
      <w:r w:rsidR="00980F14" w:rsidRPr="0097039F">
        <w:rPr>
          <w:bCs/>
          <w:color w:val="000000" w:themeColor="text1"/>
          <w:sz w:val="20"/>
          <w:szCs w:val="20"/>
        </w:rPr>
        <w:t xml:space="preserve"> Daniel Frizzi, </w:t>
      </w:r>
      <w:hyperlink r:id="rId7" w:history="1">
        <w:r w:rsidR="00980F14" w:rsidRPr="0097039F">
          <w:rPr>
            <w:rStyle w:val="Hyperlink"/>
            <w:sz w:val="20"/>
            <w:szCs w:val="20"/>
          </w:rPr>
          <w:t>d.frizzi@tirolgletscher.com</w:t>
        </w:r>
      </w:hyperlink>
      <w:r w:rsidRPr="0097039F">
        <w:rPr>
          <w:bCs/>
          <w:color w:val="000000" w:themeColor="text1"/>
          <w:sz w:val="20"/>
          <w:szCs w:val="20"/>
        </w:rPr>
        <w:t>,</w:t>
      </w:r>
      <w:r w:rsidR="00980F14" w:rsidRPr="0097039F">
        <w:rPr>
          <w:bCs/>
          <w:color w:val="000000" w:themeColor="text1"/>
          <w:sz w:val="20"/>
          <w:szCs w:val="20"/>
        </w:rPr>
        <w:t xml:space="preserve"> </w:t>
      </w:r>
      <w:r w:rsidRPr="0097039F">
        <w:rPr>
          <w:bCs/>
          <w:color w:val="000000" w:themeColor="text1"/>
          <w:sz w:val="20"/>
          <w:szCs w:val="20"/>
        </w:rPr>
        <w:t>05475 5566</w:t>
      </w:r>
    </w:p>
    <w:sectPr w:rsidR="004A2F16" w:rsidRPr="0097039F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F7531" w14:textId="77777777" w:rsidR="008419E0" w:rsidRDefault="008419E0">
      <w:r>
        <w:separator/>
      </w:r>
    </w:p>
  </w:endnote>
  <w:endnote w:type="continuationSeparator" w:id="0">
    <w:p w14:paraId="3AC321FD" w14:textId="77777777" w:rsidR="008419E0" w:rsidRDefault="0084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7C3F3" w14:textId="77777777" w:rsidR="008419E0" w:rsidRDefault="008419E0">
      <w:r>
        <w:rPr>
          <w:color w:val="000000"/>
        </w:rPr>
        <w:separator/>
      </w:r>
    </w:p>
  </w:footnote>
  <w:footnote w:type="continuationSeparator" w:id="0">
    <w:p w14:paraId="64E299EF" w14:textId="77777777" w:rsidR="008419E0" w:rsidRDefault="0084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399C6" w14:textId="77777777"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6A2D0050" wp14:editId="5B71FC11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290" cy="68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541"/>
    <w:multiLevelType w:val="hybridMultilevel"/>
    <w:tmpl w:val="DE307CA2"/>
    <w:lvl w:ilvl="0" w:tplc="0C103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0129"/>
    <w:multiLevelType w:val="hybridMultilevel"/>
    <w:tmpl w:val="DEAE5C2A"/>
    <w:lvl w:ilvl="0" w:tplc="70923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2904"/>
    <w:multiLevelType w:val="hybridMultilevel"/>
    <w:tmpl w:val="7AB62D00"/>
    <w:lvl w:ilvl="0" w:tplc="4B463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5D"/>
    <w:rsid w:val="00030996"/>
    <w:rsid w:val="000326DD"/>
    <w:rsid w:val="000335CE"/>
    <w:rsid w:val="000354B2"/>
    <w:rsid w:val="000355D7"/>
    <w:rsid w:val="000438EA"/>
    <w:rsid w:val="000517B9"/>
    <w:rsid w:val="00057984"/>
    <w:rsid w:val="00062997"/>
    <w:rsid w:val="0007600D"/>
    <w:rsid w:val="00083B49"/>
    <w:rsid w:val="0009286B"/>
    <w:rsid w:val="000932EB"/>
    <w:rsid w:val="000946AF"/>
    <w:rsid w:val="00097DFB"/>
    <w:rsid w:val="000C0D41"/>
    <w:rsid w:val="000C698C"/>
    <w:rsid w:val="000D1D76"/>
    <w:rsid w:val="000D3891"/>
    <w:rsid w:val="000D47BC"/>
    <w:rsid w:val="000E1915"/>
    <w:rsid w:val="000E48C3"/>
    <w:rsid w:val="000E4B4F"/>
    <w:rsid w:val="000E63C3"/>
    <w:rsid w:val="00122BDB"/>
    <w:rsid w:val="00126FDB"/>
    <w:rsid w:val="00127F99"/>
    <w:rsid w:val="00132168"/>
    <w:rsid w:val="00136A81"/>
    <w:rsid w:val="00137671"/>
    <w:rsid w:val="00141F5B"/>
    <w:rsid w:val="00142880"/>
    <w:rsid w:val="001451EF"/>
    <w:rsid w:val="001461F8"/>
    <w:rsid w:val="001500B0"/>
    <w:rsid w:val="001637B7"/>
    <w:rsid w:val="00171777"/>
    <w:rsid w:val="00172E3A"/>
    <w:rsid w:val="00177485"/>
    <w:rsid w:val="001775E9"/>
    <w:rsid w:val="00185A1D"/>
    <w:rsid w:val="001973D8"/>
    <w:rsid w:val="001A795D"/>
    <w:rsid w:val="001B4FEE"/>
    <w:rsid w:val="001C05C4"/>
    <w:rsid w:val="001C635C"/>
    <w:rsid w:val="001C7734"/>
    <w:rsid w:val="001D6E0B"/>
    <w:rsid w:val="001F1382"/>
    <w:rsid w:val="002019E1"/>
    <w:rsid w:val="00211DFD"/>
    <w:rsid w:val="00223247"/>
    <w:rsid w:val="00237429"/>
    <w:rsid w:val="00244B9E"/>
    <w:rsid w:val="00245CAB"/>
    <w:rsid w:val="0025698C"/>
    <w:rsid w:val="002632AF"/>
    <w:rsid w:val="002651D2"/>
    <w:rsid w:val="002778B2"/>
    <w:rsid w:val="00281668"/>
    <w:rsid w:val="00294EB9"/>
    <w:rsid w:val="002B136B"/>
    <w:rsid w:val="002B44BA"/>
    <w:rsid w:val="002B50A3"/>
    <w:rsid w:val="002C367A"/>
    <w:rsid w:val="002C4732"/>
    <w:rsid w:val="002D1A5E"/>
    <w:rsid w:val="002E3B6B"/>
    <w:rsid w:val="002E41C2"/>
    <w:rsid w:val="002F1A0E"/>
    <w:rsid w:val="002F2D71"/>
    <w:rsid w:val="002F4CC8"/>
    <w:rsid w:val="0030033D"/>
    <w:rsid w:val="003013A9"/>
    <w:rsid w:val="00302013"/>
    <w:rsid w:val="00310EE9"/>
    <w:rsid w:val="003226A4"/>
    <w:rsid w:val="0033217F"/>
    <w:rsid w:val="00341F1F"/>
    <w:rsid w:val="00350B93"/>
    <w:rsid w:val="00360AE1"/>
    <w:rsid w:val="00372CDA"/>
    <w:rsid w:val="00385535"/>
    <w:rsid w:val="0038687A"/>
    <w:rsid w:val="00387ED8"/>
    <w:rsid w:val="00396085"/>
    <w:rsid w:val="00397099"/>
    <w:rsid w:val="003A1031"/>
    <w:rsid w:val="003A60F1"/>
    <w:rsid w:val="003A764F"/>
    <w:rsid w:val="003B03CA"/>
    <w:rsid w:val="003B6104"/>
    <w:rsid w:val="003C4E77"/>
    <w:rsid w:val="003E5136"/>
    <w:rsid w:val="003F5074"/>
    <w:rsid w:val="0040249A"/>
    <w:rsid w:val="00410203"/>
    <w:rsid w:val="00410B94"/>
    <w:rsid w:val="004301AD"/>
    <w:rsid w:val="00430BF5"/>
    <w:rsid w:val="00437EEE"/>
    <w:rsid w:val="00437FE1"/>
    <w:rsid w:val="00445EEE"/>
    <w:rsid w:val="004472EC"/>
    <w:rsid w:val="00447820"/>
    <w:rsid w:val="00447FDC"/>
    <w:rsid w:val="00460049"/>
    <w:rsid w:val="00464CBE"/>
    <w:rsid w:val="00466A26"/>
    <w:rsid w:val="00467019"/>
    <w:rsid w:val="00473EF6"/>
    <w:rsid w:val="00475B7B"/>
    <w:rsid w:val="00477C91"/>
    <w:rsid w:val="00485E02"/>
    <w:rsid w:val="004967B2"/>
    <w:rsid w:val="004A2686"/>
    <w:rsid w:val="004A2F16"/>
    <w:rsid w:val="004C2C85"/>
    <w:rsid w:val="004C2DF4"/>
    <w:rsid w:val="004E5D49"/>
    <w:rsid w:val="004E6DCC"/>
    <w:rsid w:val="00506BA7"/>
    <w:rsid w:val="005133A3"/>
    <w:rsid w:val="00517A65"/>
    <w:rsid w:val="005500C7"/>
    <w:rsid w:val="00553885"/>
    <w:rsid w:val="00557CC5"/>
    <w:rsid w:val="005657C7"/>
    <w:rsid w:val="00565B37"/>
    <w:rsid w:val="00565C02"/>
    <w:rsid w:val="00565CDD"/>
    <w:rsid w:val="00575129"/>
    <w:rsid w:val="0058420D"/>
    <w:rsid w:val="005862B0"/>
    <w:rsid w:val="00587833"/>
    <w:rsid w:val="005A6685"/>
    <w:rsid w:val="005B17FE"/>
    <w:rsid w:val="005B6770"/>
    <w:rsid w:val="005B76C3"/>
    <w:rsid w:val="005B7DE3"/>
    <w:rsid w:val="005C0719"/>
    <w:rsid w:val="005D207F"/>
    <w:rsid w:val="005D6256"/>
    <w:rsid w:val="005D664A"/>
    <w:rsid w:val="005E2EBC"/>
    <w:rsid w:val="005E3E5F"/>
    <w:rsid w:val="00616B8E"/>
    <w:rsid w:val="0061738D"/>
    <w:rsid w:val="00635CCA"/>
    <w:rsid w:val="00637071"/>
    <w:rsid w:val="00645819"/>
    <w:rsid w:val="00646AD3"/>
    <w:rsid w:val="006471D8"/>
    <w:rsid w:val="006540FD"/>
    <w:rsid w:val="00656F52"/>
    <w:rsid w:val="006714E6"/>
    <w:rsid w:val="0067312F"/>
    <w:rsid w:val="006839C6"/>
    <w:rsid w:val="00685E85"/>
    <w:rsid w:val="00694C13"/>
    <w:rsid w:val="00694F70"/>
    <w:rsid w:val="006971FB"/>
    <w:rsid w:val="006A0BD5"/>
    <w:rsid w:val="006A1550"/>
    <w:rsid w:val="006A6048"/>
    <w:rsid w:val="006B63E8"/>
    <w:rsid w:val="006D48F8"/>
    <w:rsid w:val="006E10D1"/>
    <w:rsid w:val="006E35EB"/>
    <w:rsid w:val="00704C16"/>
    <w:rsid w:val="00722436"/>
    <w:rsid w:val="007418E0"/>
    <w:rsid w:val="00743895"/>
    <w:rsid w:val="0075180D"/>
    <w:rsid w:val="0078568B"/>
    <w:rsid w:val="00792806"/>
    <w:rsid w:val="00792C96"/>
    <w:rsid w:val="00794251"/>
    <w:rsid w:val="00794287"/>
    <w:rsid w:val="007965E7"/>
    <w:rsid w:val="007A177D"/>
    <w:rsid w:val="007A332B"/>
    <w:rsid w:val="007A3B4E"/>
    <w:rsid w:val="007C2993"/>
    <w:rsid w:val="007F433E"/>
    <w:rsid w:val="007F5B68"/>
    <w:rsid w:val="0080256A"/>
    <w:rsid w:val="00823A08"/>
    <w:rsid w:val="00833C62"/>
    <w:rsid w:val="0084125D"/>
    <w:rsid w:val="008419E0"/>
    <w:rsid w:val="00842DBA"/>
    <w:rsid w:val="008513A4"/>
    <w:rsid w:val="008628EE"/>
    <w:rsid w:val="008655AB"/>
    <w:rsid w:val="00877D18"/>
    <w:rsid w:val="00880BE7"/>
    <w:rsid w:val="008813F6"/>
    <w:rsid w:val="008A46E5"/>
    <w:rsid w:val="008B0715"/>
    <w:rsid w:val="008B2FC9"/>
    <w:rsid w:val="008D6EBC"/>
    <w:rsid w:val="008E2DFD"/>
    <w:rsid w:val="008E6048"/>
    <w:rsid w:val="008F644B"/>
    <w:rsid w:val="008F6B59"/>
    <w:rsid w:val="00910C94"/>
    <w:rsid w:val="00912E29"/>
    <w:rsid w:val="00915806"/>
    <w:rsid w:val="009172ED"/>
    <w:rsid w:val="00917577"/>
    <w:rsid w:val="009229D9"/>
    <w:rsid w:val="00922A16"/>
    <w:rsid w:val="00927941"/>
    <w:rsid w:val="00936A8B"/>
    <w:rsid w:val="00937060"/>
    <w:rsid w:val="0094524F"/>
    <w:rsid w:val="00954596"/>
    <w:rsid w:val="009606A7"/>
    <w:rsid w:val="0097039F"/>
    <w:rsid w:val="00970BD5"/>
    <w:rsid w:val="00974E1B"/>
    <w:rsid w:val="00980F14"/>
    <w:rsid w:val="00982A93"/>
    <w:rsid w:val="00997A39"/>
    <w:rsid w:val="009A22D2"/>
    <w:rsid w:val="009A39FA"/>
    <w:rsid w:val="009A4A6B"/>
    <w:rsid w:val="009B7233"/>
    <w:rsid w:val="009C4CB4"/>
    <w:rsid w:val="009C511E"/>
    <w:rsid w:val="009E077C"/>
    <w:rsid w:val="009F2045"/>
    <w:rsid w:val="009F47F1"/>
    <w:rsid w:val="009F7431"/>
    <w:rsid w:val="00A00D67"/>
    <w:rsid w:val="00A108DE"/>
    <w:rsid w:val="00A11672"/>
    <w:rsid w:val="00A128FC"/>
    <w:rsid w:val="00A147F8"/>
    <w:rsid w:val="00A2561E"/>
    <w:rsid w:val="00A2582C"/>
    <w:rsid w:val="00A32643"/>
    <w:rsid w:val="00A357F4"/>
    <w:rsid w:val="00A501B9"/>
    <w:rsid w:val="00A50B58"/>
    <w:rsid w:val="00A527A6"/>
    <w:rsid w:val="00A533C5"/>
    <w:rsid w:val="00A61826"/>
    <w:rsid w:val="00A75651"/>
    <w:rsid w:val="00A8185F"/>
    <w:rsid w:val="00A81F6B"/>
    <w:rsid w:val="00A8716B"/>
    <w:rsid w:val="00AA61A4"/>
    <w:rsid w:val="00AC629B"/>
    <w:rsid w:val="00AD0DC9"/>
    <w:rsid w:val="00AD43AC"/>
    <w:rsid w:val="00AD45D7"/>
    <w:rsid w:val="00AE1B0D"/>
    <w:rsid w:val="00AF0948"/>
    <w:rsid w:val="00AF0A83"/>
    <w:rsid w:val="00AF1CAF"/>
    <w:rsid w:val="00AF72E9"/>
    <w:rsid w:val="00B070AB"/>
    <w:rsid w:val="00B105EA"/>
    <w:rsid w:val="00B10A57"/>
    <w:rsid w:val="00B1173C"/>
    <w:rsid w:val="00B15FAA"/>
    <w:rsid w:val="00B2115E"/>
    <w:rsid w:val="00B2494D"/>
    <w:rsid w:val="00B36A99"/>
    <w:rsid w:val="00B56431"/>
    <w:rsid w:val="00B60A56"/>
    <w:rsid w:val="00B71D9E"/>
    <w:rsid w:val="00B85839"/>
    <w:rsid w:val="00B94D66"/>
    <w:rsid w:val="00B96C0A"/>
    <w:rsid w:val="00BA2815"/>
    <w:rsid w:val="00BD02B7"/>
    <w:rsid w:val="00BE2582"/>
    <w:rsid w:val="00BF69BE"/>
    <w:rsid w:val="00BF752A"/>
    <w:rsid w:val="00C02D81"/>
    <w:rsid w:val="00C041E5"/>
    <w:rsid w:val="00C14A26"/>
    <w:rsid w:val="00C23CAF"/>
    <w:rsid w:val="00C24BBD"/>
    <w:rsid w:val="00C34A86"/>
    <w:rsid w:val="00C41BAC"/>
    <w:rsid w:val="00C42662"/>
    <w:rsid w:val="00C475D8"/>
    <w:rsid w:val="00C91C89"/>
    <w:rsid w:val="00C97423"/>
    <w:rsid w:val="00CA4E43"/>
    <w:rsid w:val="00CB1397"/>
    <w:rsid w:val="00CB6426"/>
    <w:rsid w:val="00CB797E"/>
    <w:rsid w:val="00CC14AD"/>
    <w:rsid w:val="00CC2FC2"/>
    <w:rsid w:val="00CD0C46"/>
    <w:rsid w:val="00CD69A8"/>
    <w:rsid w:val="00CF5B8F"/>
    <w:rsid w:val="00D05857"/>
    <w:rsid w:val="00D1063C"/>
    <w:rsid w:val="00D13AFD"/>
    <w:rsid w:val="00D22A6F"/>
    <w:rsid w:val="00D22AA3"/>
    <w:rsid w:val="00D30A44"/>
    <w:rsid w:val="00D33D45"/>
    <w:rsid w:val="00D41B5F"/>
    <w:rsid w:val="00D5133F"/>
    <w:rsid w:val="00D54BC9"/>
    <w:rsid w:val="00D731D5"/>
    <w:rsid w:val="00D850B1"/>
    <w:rsid w:val="00D9303F"/>
    <w:rsid w:val="00D943FF"/>
    <w:rsid w:val="00DB3285"/>
    <w:rsid w:val="00DC3CA0"/>
    <w:rsid w:val="00DC5162"/>
    <w:rsid w:val="00DE59A5"/>
    <w:rsid w:val="00E02ABF"/>
    <w:rsid w:val="00E0766C"/>
    <w:rsid w:val="00E126BD"/>
    <w:rsid w:val="00E1688D"/>
    <w:rsid w:val="00E17E0C"/>
    <w:rsid w:val="00E231B9"/>
    <w:rsid w:val="00E232E2"/>
    <w:rsid w:val="00E23A1E"/>
    <w:rsid w:val="00E25A8F"/>
    <w:rsid w:val="00E267A7"/>
    <w:rsid w:val="00E312FA"/>
    <w:rsid w:val="00E34985"/>
    <w:rsid w:val="00E61CA6"/>
    <w:rsid w:val="00E734CC"/>
    <w:rsid w:val="00E73B02"/>
    <w:rsid w:val="00E7771B"/>
    <w:rsid w:val="00E81F3A"/>
    <w:rsid w:val="00E84661"/>
    <w:rsid w:val="00E919DE"/>
    <w:rsid w:val="00E9568C"/>
    <w:rsid w:val="00EA0CA3"/>
    <w:rsid w:val="00EA2804"/>
    <w:rsid w:val="00EA7CE1"/>
    <w:rsid w:val="00EB1DDF"/>
    <w:rsid w:val="00EB683D"/>
    <w:rsid w:val="00EC48BA"/>
    <w:rsid w:val="00EC6FD6"/>
    <w:rsid w:val="00ED0B5D"/>
    <w:rsid w:val="00ED3173"/>
    <w:rsid w:val="00ED5F41"/>
    <w:rsid w:val="00EF0F15"/>
    <w:rsid w:val="00EF3955"/>
    <w:rsid w:val="00F10BCE"/>
    <w:rsid w:val="00F2094D"/>
    <w:rsid w:val="00F51439"/>
    <w:rsid w:val="00F5258F"/>
    <w:rsid w:val="00F5597B"/>
    <w:rsid w:val="00F73A6B"/>
    <w:rsid w:val="00F827D8"/>
    <w:rsid w:val="00F91346"/>
    <w:rsid w:val="00F95313"/>
    <w:rsid w:val="00F95952"/>
    <w:rsid w:val="00FA3385"/>
    <w:rsid w:val="00FA33AF"/>
    <w:rsid w:val="00FB7988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4FD04"/>
  <w15:docId w15:val="{3A1F46FF-74D9-4ECA-9E27-0F8A2710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8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738D"/>
    <w:pPr>
      <w:autoSpaceDE w:val="0"/>
      <w:adjustRightInd w:val="0"/>
      <w:spacing w:after="0" w:line="240" w:lineRule="auto"/>
      <w:textAlignment w:val="auto"/>
    </w:pPr>
    <w:rPr>
      <w:rFonts w:ascii="Stone Sans" w:hAnsi="Stone Sans" w:cs="Stone Sans"/>
      <w:color w:val="000000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B7DE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1580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0F1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350B93"/>
    <w:rPr>
      <w:b/>
      <w:bCs/>
    </w:rPr>
  </w:style>
  <w:style w:type="character" w:customStyle="1" w:styleId="apple-converted-space">
    <w:name w:val="apple-converted-space"/>
    <w:basedOn w:val="Absatz-Standardschriftart"/>
    <w:rsid w:val="00E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frizzi@tirolgletsc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M.Gallmetzer</dc:creator>
  <cp:lastModifiedBy>OFFICE</cp:lastModifiedBy>
  <cp:revision>17</cp:revision>
  <cp:lastPrinted>2020-01-28T15:58:00Z</cp:lastPrinted>
  <dcterms:created xsi:type="dcterms:W3CDTF">2020-11-19T12:34:00Z</dcterms:created>
  <dcterms:modified xsi:type="dcterms:W3CDTF">2020-12-07T14:08:00Z</dcterms:modified>
</cp:coreProperties>
</file>