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DCD" w:rsidRDefault="00035DCD" w:rsidP="00035DCD">
      <w:pPr>
        <w:jc w:val="center"/>
      </w:pPr>
      <w:r>
        <w:t>Medieninformation</w:t>
      </w:r>
    </w:p>
    <w:p w:rsidR="00035DCD" w:rsidRDefault="00035DCD" w:rsidP="00035DCD">
      <w:pPr>
        <w:jc w:val="center"/>
      </w:pPr>
    </w:p>
    <w:p w:rsidR="00035DCD" w:rsidRDefault="00F8580F" w:rsidP="00035DCD">
      <w:pPr>
        <w:jc w:val="center"/>
        <w:rPr>
          <w:b/>
          <w:sz w:val="28"/>
        </w:rPr>
      </w:pPr>
      <w:r>
        <w:rPr>
          <w:b/>
          <w:sz w:val="28"/>
        </w:rPr>
        <w:t>Neues Gletscher-Café auf 3.108 Metern</w:t>
      </w:r>
    </w:p>
    <w:p w:rsidR="00035DCD" w:rsidRDefault="00035DCD" w:rsidP="00B31E05">
      <w:pPr>
        <w:spacing w:line="360" w:lineRule="auto"/>
        <w:jc w:val="center"/>
        <w:rPr>
          <w:b/>
          <w:sz w:val="28"/>
        </w:rPr>
      </w:pPr>
    </w:p>
    <w:p w:rsidR="002B5551" w:rsidRPr="00F8580F" w:rsidRDefault="00F8580F" w:rsidP="00B31E05">
      <w:pPr>
        <w:spacing w:line="360" w:lineRule="auto"/>
        <w:jc w:val="both"/>
        <w:rPr>
          <w:b/>
        </w:rPr>
      </w:pPr>
      <w:r>
        <w:rPr>
          <w:b/>
        </w:rPr>
        <w:t xml:space="preserve">Kaffee-Ausschank auf 3.108 Metern: Italienischen Kaffee an der österreichisch-italienischen Staatsgrenze in idyllischem Bergpanorama genießen. Das neue Gletscher-Café NIVALIS am </w:t>
      </w:r>
      <w:proofErr w:type="spellStart"/>
      <w:r>
        <w:rPr>
          <w:b/>
        </w:rPr>
        <w:t>Karlesjoch</w:t>
      </w:r>
      <w:proofErr w:type="spellEnd"/>
      <w:r>
        <w:rPr>
          <w:b/>
        </w:rPr>
        <w:t xml:space="preserve"> im </w:t>
      </w:r>
      <w:proofErr w:type="spellStart"/>
      <w:r>
        <w:rPr>
          <w:b/>
        </w:rPr>
        <w:t>Kaunertal</w:t>
      </w:r>
      <w:proofErr w:type="spellEnd"/>
      <w:r>
        <w:rPr>
          <w:b/>
        </w:rPr>
        <w:t xml:space="preserve"> schafft neue Genussmomente.</w:t>
      </w:r>
    </w:p>
    <w:p w:rsidR="00035DCD" w:rsidRDefault="00035DCD" w:rsidP="00B31E05">
      <w:pPr>
        <w:spacing w:line="360" w:lineRule="auto"/>
      </w:pPr>
    </w:p>
    <w:p w:rsidR="00B31E05" w:rsidRDefault="005C645F" w:rsidP="00B31E05">
      <w:pPr>
        <w:spacing w:line="360" w:lineRule="auto"/>
      </w:pPr>
      <w:r>
        <w:t>Ab sofort</w:t>
      </w:r>
      <w:r w:rsidR="00B31E05">
        <w:t xml:space="preserve"> haben Gäste die Möglichkeit, eine Kaffeepause mit einer Aussicht über die Berglandschaft </w:t>
      </w:r>
      <w:r>
        <w:t xml:space="preserve">der Schweiz, </w:t>
      </w:r>
      <w:r w:rsidR="00B31E05">
        <w:t>Südtirol</w:t>
      </w:r>
      <w:r w:rsidR="00ED1B7B">
        <w:t>s</w:t>
      </w:r>
      <w:r w:rsidR="00B31E05">
        <w:t xml:space="preserve"> und Österreich</w:t>
      </w:r>
      <w:r w:rsidR="00ED1B7B">
        <w:t>s</w:t>
      </w:r>
      <w:r w:rsidR="00B31E05">
        <w:t xml:space="preserve"> einzulegen.</w:t>
      </w:r>
      <w:r w:rsidR="00ED1B7B">
        <w:t xml:space="preserve"> Direkt am </w:t>
      </w:r>
      <w:proofErr w:type="spellStart"/>
      <w:r w:rsidR="00ED1B7B">
        <w:t>Karlesjoch</w:t>
      </w:r>
      <w:proofErr w:type="spellEnd"/>
      <w:r w:rsidR="00ED1B7B">
        <w:t xml:space="preserve"> am Kaunertaler Gletscher gelegen, befindet sich das neue</w:t>
      </w:r>
      <w:r w:rsidR="001738D6">
        <w:t xml:space="preserve"> </w:t>
      </w:r>
      <w:bookmarkStart w:id="0" w:name="_GoBack"/>
      <w:bookmarkEnd w:id="0"/>
      <w:r w:rsidR="00ED1B7B">
        <w:t xml:space="preserve">Café NIVALIS. </w:t>
      </w:r>
      <w:r w:rsidR="00B31E05">
        <w:t xml:space="preserve">Dabei können </w:t>
      </w:r>
      <w:r w:rsidR="00ED1B7B">
        <w:t>die Besucher</w:t>
      </w:r>
      <w:r w:rsidR="00B31E05">
        <w:t xml:space="preserve"> sogar Grenzen überschreiten: </w:t>
      </w:r>
      <w:r w:rsidR="00F34665">
        <w:t>Auf der Aussichtsplattform mit</w:t>
      </w:r>
      <w:r w:rsidR="00B31E05">
        <w:t xml:space="preserve"> einem Fuß in Italien, mit dem anderen in Österreich schmeckt das frisch gebrühte Heißgetränk noch einmal besser.</w:t>
      </w:r>
      <w:r w:rsidR="00F34665">
        <w:t xml:space="preserve"> Der Drei-Länder-Blick sowie die aufgestellten Holzbänke laden zum Verweilen ein.</w:t>
      </w:r>
    </w:p>
    <w:p w:rsidR="00F8580F" w:rsidRDefault="00F8580F" w:rsidP="00B31E05">
      <w:pPr>
        <w:spacing w:line="360" w:lineRule="auto"/>
      </w:pPr>
    </w:p>
    <w:p w:rsidR="003214D4" w:rsidRDefault="0032332C" w:rsidP="00B31E05">
      <w:pPr>
        <w:spacing w:line="360" w:lineRule="auto"/>
      </w:pPr>
      <w:r>
        <w:t>Das Café erreichen Besucher entweder zu</w:t>
      </w:r>
      <w:r w:rsidR="00ED3A1D">
        <w:t xml:space="preserve"> Fuß</w:t>
      </w:r>
      <w:r>
        <w:t xml:space="preserve">, mit der Gondel, aber auch über die beliebte Kaunertaler Gletscherstraße. </w:t>
      </w:r>
      <w:r w:rsidR="00F34665">
        <w:t xml:space="preserve">Auf den 26 Kilometern der </w:t>
      </w:r>
      <w:r>
        <w:t>kurvenreichen Strecke</w:t>
      </w:r>
      <w:r w:rsidR="00F34665">
        <w:t xml:space="preserve"> mit 29 Kehren durchfahren Besucher die sechs Vegetationsstufen der Alpen. </w:t>
      </w:r>
      <w:r w:rsidR="00D31B6E">
        <w:t xml:space="preserve">Vom </w:t>
      </w:r>
      <w:r w:rsidR="00F34665">
        <w:t xml:space="preserve">Startpunkt </w:t>
      </w:r>
      <w:r w:rsidR="00D31B6E">
        <w:t>am</w:t>
      </w:r>
      <w:r w:rsidR="00F34665">
        <w:t xml:space="preserve"> Talboden mit grünen Wiesen in der </w:t>
      </w:r>
      <w:proofErr w:type="spellStart"/>
      <w:r w:rsidR="00F34665">
        <w:t>collinen</w:t>
      </w:r>
      <w:proofErr w:type="spellEnd"/>
      <w:r w:rsidR="00F34665">
        <w:t xml:space="preserve"> Stufe</w:t>
      </w:r>
      <w:r w:rsidR="00D31B6E">
        <w:t xml:space="preserve"> geht es</w:t>
      </w:r>
      <w:r w:rsidR="00F34665">
        <w:t xml:space="preserve"> über die subalpine Stufe der Waldgrenze bis hin zur </w:t>
      </w:r>
      <w:proofErr w:type="spellStart"/>
      <w:r w:rsidR="00F34665">
        <w:t>Nivalstufe</w:t>
      </w:r>
      <w:proofErr w:type="spellEnd"/>
      <w:r w:rsidR="00D31B6E">
        <w:t xml:space="preserve"> ab 3.100 Metern, wo </w:t>
      </w:r>
      <w:r w:rsidR="003214D4">
        <w:t xml:space="preserve">Schnee und Eis dominieren. Daher </w:t>
      </w:r>
      <w:r>
        <w:t xml:space="preserve">kommt auch </w:t>
      </w:r>
      <w:r w:rsidR="003214D4">
        <w:t>der Name NIVALIS – zu Deutsch „schneebedeckt“.</w:t>
      </w:r>
      <w:r w:rsidR="00D31B6E">
        <w:t xml:space="preserve"> „</w:t>
      </w:r>
      <w:r w:rsidR="00CC42E6">
        <w:t xml:space="preserve">Das NIVALIS erweitert nicht nur unser Gastronomieangebot, sondern </w:t>
      </w:r>
      <w:r w:rsidR="00CC061B">
        <w:t xml:space="preserve">vereint Genuss und Erlebnis. Das Naturschauspiel, das Besucher auf der Gletscherstraße erleben, wird mit einem Moment des Genusses auf dem </w:t>
      </w:r>
      <w:proofErr w:type="spellStart"/>
      <w:r w:rsidR="00CC061B">
        <w:t>Karlesjoch</w:t>
      </w:r>
      <w:proofErr w:type="spellEnd"/>
      <w:r w:rsidR="00CC061B">
        <w:t xml:space="preserve"> vollendet“, betont Daniel Frizzi, Pressesprecher der Kaunertaler Gletscherbahnen. Er führt aus: „Das umliegende Panorama über die drei Länder schafft die besten Voraussetzungen für eine gemütliche Kaffeepause, die wir unseren Gästen nun bieten können.“</w:t>
      </w:r>
    </w:p>
    <w:p w:rsidR="00B31E05" w:rsidRDefault="00B31E05" w:rsidP="00B31E05">
      <w:pPr>
        <w:spacing w:line="360" w:lineRule="auto"/>
      </w:pPr>
    </w:p>
    <w:p w:rsidR="005C645F" w:rsidRDefault="005C645F" w:rsidP="00B31E05">
      <w:pPr>
        <w:spacing w:line="360" w:lineRule="auto"/>
      </w:pPr>
      <w:r>
        <w:t>Die Kaffeebohnen des Cafés an der Staatsgrenze stammen von der Tiroler Firma Brennpunkt in Innsbruck, für die fairer Handel, bewährte Rösttradition und beste Qualität an oberster Stelle stehen. Die italienischen Röstungen sorgen für Dolce-Vita-Feeling auf der Bergspitze.</w:t>
      </w:r>
    </w:p>
    <w:p w:rsidR="005C645F" w:rsidRDefault="005C645F" w:rsidP="00B31E05">
      <w:pPr>
        <w:spacing w:line="360" w:lineRule="auto"/>
      </w:pPr>
    </w:p>
    <w:p w:rsidR="00035DCD" w:rsidRPr="003F4116" w:rsidRDefault="00035DCD" w:rsidP="00B31E05">
      <w:pPr>
        <w:spacing w:line="360" w:lineRule="auto"/>
        <w:jc w:val="both"/>
        <w:rPr>
          <w:rStyle w:val="Hyperlink"/>
        </w:rPr>
      </w:pPr>
      <w:r w:rsidRPr="003F4116">
        <w:rPr>
          <w:b/>
          <w:color w:val="000000" w:themeColor="text1"/>
        </w:rPr>
        <w:t xml:space="preserve">Weitere Informationen unter: </w:t>
      </w:r>
      <w:hyperlink r:id="rId6" w:history="1">
        <w:r w:rsidRPr="003F4116">
          <w:rPr>
            <w:rStyle w:val="Hyperlink"/>
          </w:rPr>
          <w:t>www.kaunertaler-gletscher.at</w:t>
        </w:r>
      </w:hyperlink>
    </w:p>
    <w:p w:rsidR="00035DCD" w:rsidRDefault="00035DCD" w:rsidP="00B31E05">
      <w:pPr>
        <w:spacing w:line="360" w:lineRule="auto"/>
        <w:rPr>
          <w:b/>
          <w:bCs/>
          <w:sz w:val="20"/>
          <w:szCs w:val="20"/>
        </w:rPr>
      </w:pPr>
    </w:p>
    <w:p w:rsidR="0083567C" w:rsidRPr="00CA1523" w:rsidRDefault="00035DCD" w:rsidP="00B31E05">
      <w:pPr>
        <w:spacing w:line="360" w:lineRule="auto"/>
        <w:rPr>
          <w:sz w:val="20"/>
          <w:szCs w:val="20"/>
        </w:rPr>
      </w:pPr>
      <w:r w:rsidRPr="00EF5FFE">
        <w:rPr>
          <w:b/>
          <w:bCs/>
          <w:sz w:val="20"/>
          <w:szCs w:val="20"/>
        </w:rPr>
        <w:t xml:space="preserve">Kontakt für Rückfragen: </w:t>
      </w:r>
      <w:r w:rsidRPr="00EF5FFE">
        <w:rPr>
          <w:sz w:val="20"/>
          <w:szCs w:val="20"/>
        </w:rPr>
        <w:t xml:space="preserve">Kaunertaler Gletscherbahnen, Daniel Frizzi, </w:t>
      </w:r>
      <w:hyperlink r:id="rId7" w:history="1">
        <w:r w:rsidRPr="00EF5FFE">
          <w:rPr>
            <w:sz w:val="20"/>
            <w:szCs w:val="20"/>
          </w:rPr>
          <w:t>d.frizzi@tirolgletscher.com</w:t>
        </w:r>
      </w:hyperlink>
      <w:r>
        <w:rPr>
          <w:sz w:val="20"/>
          <w:szCs w:val="20"/>
        </w:rPr>
        <w:t xml:space="preserve">, </w:t>
      </w:r>
      <w:r w:rsidRPr="00EF5FFE">
        <w:rPr>
          <w:sz w:val="20"/>
          <w:szCs w:val="20"/>
        </w:rPr>
        <w:t>05475 5566</w:t>
      </w:r>
    </w:p>
    <w:sectPr w:rsidR="0083567C" w:rsidRPr="00CA152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750" w:rsidRDefault="00415750" w:rsidP="00035DCD">
      <w:r>
        <w:separator/>
      </w:r>
    </w:p>
  </w:endnote>
  <w:endnote w:type="continuationSeparator" w:id="0">
    <w:p w:rsidR="00415750" w:rsidRDefault="00415750" w:rsidP="0003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750" w:rsidRDefault="00415750" w:rsidP="00035DCD">
      <w:r>
        <w:separator/>
      </w:r>
    </w:p>
  </w:footnote>
  <w:footnote w:type="continuationSeparator" w:id="0">
    <w:p w:rsidR="00415750" w:rsidRDefault="00415750" w:rsidP="0003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DCD" w:rsidRDefault="00035DCD" w:rsidP="00035DCD">
    <w:pPr>
      <w:pStyle w:val="Kopfzeile"/>
      <w:jc w:val="right"/>
    </w:pPr>
    <w:r w:rsidRPr="00700E88">
      <w:rPr>
        <w:noProof/>
        <w:lang w:eastAsia="de-AT"/>
      </w:rPr>
      <w:drawing>
        <wp:inline distT="0" distB="0" distL="0" distR="0" wp14:anchorId="7AB778E0" wp14:editId="6BA52C6C">
          <wp:extent cx="1472290" cy="686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290" cy="6867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CD"/>
    <w:rsid w:val="00035DCD"/>
    <w:rsid w:val="000B58CC"/>
    <w:rsid w:val="001738D6"/>
    <w:rsid w:val="00175729"/>
    <w:rsid w:val="001F66AC"/>
    <w:rsid w:val="002261A2"/>
    <w:rsid w:val="002555FC"/>
    <w:rsid w:val="002B5551"/>
    <w:rsid w:val="00310ADC"/>
    <w:rsid w:val="003214D4"/>
    <w:rsid w:val="0032332C"/>
    <w:rsid w:val="0039581B"/>
    <w:rsid w:val="003B24BF"/>
    <w:rsid w:val="003E45BE"/>
    <w:rsid w:val="00415750"/>
    <w:rsid w:val="004F1C33"/>
    <w:rsid w:val="00524D60"/>
    <w:rsid w:val="00550E02"/>
    <w:rsid w:val="00574A19"/>
    <w:rsid w:val="005B296F"/>
    <w:rsid w:val="005C645F"/>
    <w:rsid w:val="005F7CB4"/>
    <w:rsid w:val="00606B86"/>
    <w:rsid w:val="00660D86"/>
    <w:rsid w:val="00661535"/>
    <w:rsid w:val="006716CF"/>
    <w:rsid w:val="006C2215"/>
    <w:rsid w:val="00714CF7"/>
    <w:rsid w:val="0074173A"/>
    <w:rsid w:val="007C6A7E"/>
    <w:rsid w:val="0099090B"/>
    <w:rsid w:val="00996923"/>
    <w:rsid w:val="00B31E05"/>
    <w:rsid w:val="00BC703C"/>
    <w:rsid w:val="00C3715A"/>
    <w:rsid w:val="00CA1523"/>
    <w:rsid w:val="00CB466F"/>
    <w:rsid w:val="00CB6E44"/>
    <w:rsid w:val="00CC061B"/>
    <w:rsid w:val="00CC42E6"/>
    <w:rsid w:val="00CC5E7A"/>
    <w:rsid w:val="00CE0099"/>
    <w:rsid w:val="00D31B6E"/>
    <w:rsid w:val="00ED1B7B"/>
    <w:rsid w:val="00ED3A1D"/>
    <w:rsid w:val="00F11762"/>
    <w:rsid w:val="00F1420E"/>
    <w:rsid w:val="00F34665"/>
    <w:rsid w:val="00F8390B"/>
    <w:rsid w:val="00F8580F"/>
    <w:rsid w:val="00FC344B"/>
    <w:rsid w:val="00FD1A79"/>
    <w:rsid w:val="00FF414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676DB"/>
  <w15:docId w15:val="{607AC5F8-166D-4112-8426-A9A71B05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35DCD"/>
    <w:pPr>
      <w:suppressAutoHyphens/>
      <w:autoSpaceDN w:val="0"/>
      <w:spacing w:after="0" w:line="240"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5DCD"/>
    <w:pPr>
      <w:tabs>
        <w:tab w:val="center" w:pos="4536"/>
        <w:tab w:val="right" w:pos="9072"/>
      </w:tabs>
      <w:suppressAutoHyphens w:val="0"/>
      <w:autoSpaceDN/>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035DCD"/>
  </w:style>
  <w:style w:type="paragraph" w:styleId="Fuzeile">
    <w:name w:val="footer"/>
    <w:basedOn w:val="Standard"/>
    <w:link w:val="FuzeileZchn"/>
    <w:uiPriority w:val="99"/>
    <w:unhideWhenUsed/>
    <w:rsid w:val="00035DCD"/>
    <w:pPr>
      <w:tabs>
        <w:tab w:val="center" w:pos="4536"/>
        <w:tab w:val="right" w:pos="9072"/>
      </w:tabs>
      <w:suppressAutoHyphens w:val="0"/>
      <w:autoSpaceDN/>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035DCD"/>
  </w:style>
  <w:style w:type="character" w:styleId="Hyperlink">
    <w:name w:val="Hyperlink"/>
    <w:basedOn w:val="Absatz-Standardschriftart"/>
    <w:rsid w:val="00035DCD"/>
    <w:rPr>
      <w:color w:val="0000FF"/>
      <w:u w:val="single"/>
    </w:rPr>
  </w:style>
  <w:style w:type="paragraph" w:styleId="Sprechblasentext">
    <w:name w:val="Balloon Text"/>
    <w:basedOn w:val="Standard"/>
    <w:link w:val="SprechblasentextZchn"/>
    <w:uiPriority w:val="99"/>
    <w:semiHidden/>
    <w:unhideWhenUsed/>
    <w:rsid w:val="00BC703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C703C"/>
    <w:rPr>
      <w:rFonts w:ascii="Lucida Grande" w:eastAsia="Calibri" w:hAnsi="Lucida Grande" w:cs="Lucida Grande"/>
      <w:sz w:val="18"/>
      <w:szCs w:val="18"/>
    </w:rPr>
  </w:style>
  <w:style w:type="paragraph" w:styleId="StandardWeb">
    <w:name w:val="Normal (Web)"/>
    <w:basedOn w:val="Standard"/>
    <w:uiPriority w:val="99"/>
    <w:semiHidden/>
    <w:unhideWhenUsed/>
    <w:rsid w:val="002B5551"/>
    <w:pPr>
      <w:suppressAutoHyphens w:val="0"/>
      <w:autoSpaceDN/>
      <w:spacing w:before="100" w:beforeAutospacing="1" w:after="100" w:afterAutospacing="1"/>
      <w:textAlignment w:val="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frizzi@tirolgletsc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unertaler-gletscher.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Petra Birbaumer</cp:lastModifiedBy>
  <cp:revision>6</cp:revision>
  <dcterms:created xsi:type="dcterms:W3CDTF">2021-07-19T12:49:00Z</dcterms:created>
  <dcterms:modified xsi:type="dcterms:W3CDTF">2021-07-21T09:04:00Z</dcterms:modified>
</cp:coreProperties>
</file>