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D" w:rsidRDefault="0089305D" w:rsidP="001D4DE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5407D" w:rsidRPr="00D06241" w:rsidRDefault="009D6F80" w:rsidP="009D6F8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6241">
        <w:rPr>
          <w:rFonts w:asciiTheme="minorHAnsi" w:hAnsiTheme="minorHAnsi" w:cstheme="minorHAnsi"/>
          <w:b/>
          <w:sz w:val="22"/>
          <w:szCs w:val="22"/>
        </w:rPr>
        <w:t>Medieninformation</w:t>
      </w:r>
    </w:p>
    <w:p w:rsidR="00D91D5A" w:rsidRPr="00D91D5A" w:rsidRDefault="00D91D5A" w:rsidP="009D6F80">
      <w:pPr>
        <w:spacing w:line="36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D4DE3" w:rsidRPr="00D06241" w:rsidRDefault="00A5407D" w:rsidP="009D6F8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6241">
        <w:rPr>
          <w:rFonts w:asciiTheme="minorHAnsi" w:hAnsiTheme="minorHAnsi" w:cstheme="minorHAnsi"/>
          <w:b/>
          <w:sz w:val="32"/>
          <w:szCs w:val="32"/>
        </w:rPr>
        <w:t xml:space="preserve">Erster barrierefreier </w:t>
      </w:r>
      <w:proofErr w:type="spellStart"/>
      <w:r w:rsidRPr="00D06241">
        <w:rPr>
          <w:rFonts w:asciiTheme="minorHAnsi" w:hAnsiTheme="minorHAnsi" w:cstheme="minorHAnsi"/>
          <w:b/>
          <w:sz w:val="32"/>
          <w:szCs w:val="32"/>
        </w:rPr>
        <w:t>Pisten</w:t>
      </w:r>
      <w:r w:rsidR="006D3DFD" w:rsidRPr="00D06241">
        <w:rPr>
          <w:rFonts w:asciiTheme="minorHAnsi" w:hAnsiTheme="minorHAnsi" w:cstheme="minorHAnsi"/>
          <w:b/>
          <w:sz w:val="32"/>
          <w:szCs w:val="32"/>
        </w:rPr>
        <w:t>B</w:t>
      </w:r>
      <w:r w:rsidR="009D6F80" w:rsidRPr="00D06241">
        <w:rPr>
          <w:rFonts w:asciiTheme="minorHAnsi" w:hAnsiTheme="minorHAnsi" w:cstheme="minorHAnsi"/>
          <w:b/>
          <w:sz w:val="32"/>
          <w:szCs w:val="32"/>
        </w:rPr>
        <w:t>ully</w:t>
      </w:r>
      <w:proofErr w:type="spellEnd"/>
      <w:r w:rsidR="009D6F80" w:rsidRPr="00D06241">
        <w:rPr>
          <w:rFonts w:asciiTheme="minorHAnsi" w:hAnsiTheme="minorHAnsi" w:cstheme="minorHAnsi"/>
          <w:b/>
          <w:sz w:val="32"/>
          <w:szCs w:val="32"/>
        </w:rPr>
        <w:t xml:space="preserve"> der Welt im </w:t>
      </w:r>
      <w:proofErr w:type="spellStart"/>
      <w:r w:rsidR="009D6F80" w:rsidRPr="00D06241">
        <w:rPr>
          <w:rFonts w:asciiTheme="minorHAnsi" w:hAnsiTheme="minorHAnsi" w:cstheme="minorHAnsi"/>
          <w:b/>
          <w:sz w:val="32"/>
          <w:szCs w:val="32"/>
        </w:rPr>
        <w:t>Kaunertal</w:t>
      </w:r>
      <w:proofErr w:type="spellEnd"/>
    </w:p>
    <w:p w:rsidR="001D4DE3" w:rsidRPr="00986B11" w:rsidRDefault="001D4DE3" w:rsidP="009D6F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1D4DE3" w:rsidRPr="00372631" w:rsidRDefault="00D06241" w:rsidP="009D6F8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Das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barrierefreie</w:t>
      </w:r>
      <w:r w:rsidR="004E715B" w:rsidRPr="00372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Gesamtangebot im </w:t>
      </w:r>
      <w:proofErr w:type="spellStart"/>
      <w:r w:rsidR="00484E9F" w:rsidRPr="00372631">
        <w:rPr>
          <w:rFonts w:asciiTheme="minorHAnsi" w:hAnsiTheme="minorHAnsi" w:cstheme="minorHAnsi"/>
          <w:b/>
          <w:sz w:val="22"/>
          <w:szCs w:val="22"/>
        </w:rPr>
        <w:t>Kaunertal</w:t>
      </w:r>
      <w:proofErr w:type="spellEnd"/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 wird </w:t>
      </w:r>
      <w:r>
        <w:rPr>
          <w:rFonts w:asciiTheme="minorHAnsi" w:hAnsiTheme="minorHAnsi" w:cstheme="minorHAnsi"/>
          <w:b/>
          <w:sz w:val="22"/>
          <w:szCs w:val="22"/>
        </w:rPr>
        <w:t xml:space="preserve">ab sofort 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>m</w:t>
      </w:r>
      <w:r w:rsidR="00986B11" w:rsidRPr="00372631">
        <w:rPr>
          <w:rFonts w:asciiTheme="minorHAnsi" w:hAnsiTheme="minorHAnsi" w:cstheme="minorHAnsi"/>
          <w:b/>
          <w:sz w:val="22"/>
          <w:szCs w:val="22"/>
        </w:rPr>
        <w:t xml:space="preserve">it dem 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weltweit </w:t>
      </w:r>
      <w:r w:rsidR="00986B11" w:rsidRPr="00372631">
        <w:rPr>
          <w:rFonts w:asciiTheme="minorHAnsi" w:hAnsiTheme="minorHAnsi" w:cstheme="minorHAnsi"/>
          <w:b/>
          <w:sz w:val="22"/>
          <w:szCs w:val="22"/>
        </w:rPr>
        <w:t xml:space="preserve">ersten </w:t>
      </w:r>
      <w:r w:rsidR="00E36E7E" w:rsidRPr="00372631">
        <w:rPr>
          <w:rFonts w:asciiTheme="minorHAnsi" w:hAnsiTheme="minorHAnsi" w:cstheme="minorHAnsi"/>
          <w:b/>
          <w:sz w:val="22"/>
          <w:szCs w:val="22"/>
        </w:rPr>
        <w:t xml:space="preserve">barrierefreien </w:t>
      </w:r>
      <w:proofErr w:type="spellStart"/>
      <w:r w:rsidR="00986B11" w:rsidRPr="00372631">
        <w:rPr>
          <w:rFonts w:asciiTheme="minorHAnsi" w:hAnsiTheme="minorHAnsi" w:cstheme="minorHAnsi"/>
          <w:b/>
          <w:sz w:val="22"/>
          <w:szCs w:val="22"/>
        </w:rPr>
        <w:t>PistenBully</w:t>
      </w:r>
      <w:proofErr w:type="spellEnd"/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erweiter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>t</w:t>
      </w:r>
      <w:r w:rsidR="00986B11" w:rsidRPr="00372631">
        <w:rPr>
          <w:rFonts w:asciiTheme="minorHAnsi" w:hAnsiTheme="minorHAnsi" w:cstheme="minorHAnsi"/>
          <w:b/>
          <w:sz w:val="22"/>
          <w:szCs w:val="22"/>
        </w:rPr>
        <w:t>.</w:t>
      </w:r>
      <w:r w:rsidR="00484E9F" w:rsidRPr="00372631">
        <w:rPr>
          <w:sz w:val="22"/>
          <w:szCs w:val="22"/>
        </w:rPr>
        <w:t xml:space="preserve"> 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Das </w:t>
      </w:r>
      <w:r w:rsidR="004E715B" w:rsidRPr="00372631">
        <w:rPr>
          <w:rFonts w:asciiTheme="minorHAnsi" w:hAnsiTheme="minorHAnsi" w:cstheme="minorHAnsi"/>
          <w:b/>
          <w:sz w:val="22"/>
          <w:szCs w:val="22"/>
        </w:rPr>
        <w:t xml:space="preserve">spezielle </w:t>
      </w:r>
      <w:r>
        <w:rPr>
          <w:rFonts w:asciiTheme="minorHAnsi" w:hAnsiTheme="minorHAnsi" w:cstheme="minorHAnsi"/>
          <w:b/>
          <w:sz w:val="22"/>
          <w:szCs w:val="22"/>
        </w:rPr>
        <w:t>Geländefahrzeug basiert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 xml:space="preserve"> auf einer gemeinsamen Idee </w:t>
      </w:r>
      <w:r w:rsidR="00D91D5A" w:rsidRPr="00372631">
        <w:rPr>
          <w:rFonts w:asciiTheme="minorHAnsi" w:hAnsiTheme="minorHAnsi" w:cstheme="minorHAnsi"/>
          <w:b/>
          <w:sz w:val="22"/>
          <w:szCs w:val="22"/>
        </w:rPr>
        <w:t xml:space="preserve">von </w:t>
      </w:r>
      <w:r w:rsidR="00484E9F" w:rsidRPr="00372631">
        <w:rPr>
          <w:rFonts w:asciiTheme="minorHAnsi" w:hAnsiTheme="minorHAnsi" w:cstheme="minorHAnsi"/>
          <w:b/>
          <w:sz w:val="22"/>
          <w:szCs w:val="22"/>
        </w:rPr>
        <w:t>Kässbohrer Austria</w:t>
      </w:r>
      <w:r>
        <w:rPr>
          <w:rFonts w:asciiTheme="minorHAnsi" w:hAnsiTheme="minorHAnsi" w:cstheme="minorHAnsi"/>
          <w:b/>
          <w:sz w:val="22"/>
          <w:szCs w:val="22"/>
        </w:rPr>
        <w:t xml:space="preserve"> und den</w:t>
      </w:r>
      <w:r w:rsidR="00D91D5A" w:rsidRPr="003726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91D5A" w:rsidRPr="00372631">
        <w:rPr>
          <w:rFonts w:asciiTheme="minorHAnsi" w:hAnsiTheme="minorHAnsi" w:cstheme="minorHAnsi"/>
          <w:b/>
          <w:sz w:val="22"/>
          <w:szCs w:val="22"/>
        </w:rPr>
        <w:t>Kaunertaler</w:t>
      </w:r>
      <w:proofErr w:type="spellEnd"/>
      <w:r w:rsidR="00D91D5A" w:rsidRPr="00372631">
        <w:rPr>
          <w:rFonts w:asciiTheme="minorHAnsi" w:hAnsiTheme="minorHAnsi" w:cstheme="minorHAnsi"/>
          <w:b/>
          <w:sz w:val="22"/>
          <w:szCs w:val="22"/>
        </w:rPr>
        <w:t xml:space="preserve"> Gletscherbahnen</w:t>
      </w:r>
      <w:r w:rsidR="00372631" w:rsidRPr="00372631">
        <w:rPr>
          <w:rFonts w:asciiTheme="minorHAnsi" w:hAnsiTheme="minorHAnsi" w:cstheme="minorHAnsi"/>
          <w:b/>
          <w:sz w:val="22"/>
          <w:szCs w:val="22"/>
        </w:rPr>
        <w:t>.</w:t>
      </w:r>
    </w:p>
    <w:p w:rsidR="001D4DE3" w:rsidRPr="008A0CD7" w:rsidRDefault="001D4DE3" w:rsidP="001D4D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84F83" w:rsidRDefault="00D06241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Kaunertal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, 2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Februar 2018. </w:t>
      </w:r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 </w:t>
      </w:r>
      <w:proofErr w:type="spellStart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 herrscht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bereits seit vielen Jahren </w:t>
      </w:r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Barrierefreiheit vom Talboden bis hinauf auf 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das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Karlesjoch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auf </w:t>
      </w:r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3.108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>Meter</w:t>
      </w:r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Aufgrund der </w:t>
      </w:r>
      <w:proofErr w:type="spellStart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Gletscherstraße, die bis ins Skigebiet direkt an die Pisten und Lifte führt, ist der Gletscher schon lange bei Menschen mit Handicap als gut zugängliches Skigebiet beliebt.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Für sein barrierefreies Tourismusprojekt wurde das </w:t>
      </w:r>
      <w:proofErr w:type="spellStart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Kaunertal</w:t>
      </w:r>
      <w:proofErr w:type="spellEnd"/>
      <w:r w:rsidR="00484F83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2013 mit dem EDEN Award der Europäischen Union ausgezeichnet.</w:t>
      </w:r>
    </w:p>
    <w:p w:rsidR="00484F83" w:rsidRDefault="00484F83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91529" w:rsidRDefault="00484F83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Dieses wird nun um eine Facette reicher. 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Kässbohrer 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Austria 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und die </w:t>
      </w:r>
      <w:proofErr w:type="spellStart"/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>aunertaler</w:t>
      </w:r>
      <w:proofErr w:type="spellEnd"/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Gletscherbahnen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>präsentieren als Weltneuheit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B78BB">
        <w:rPr>
          <w:rFonts w:asciiTheme="minorHAnsi" w:hAnsiTheme="minorHAnsi" w:cstheme="minorHAnsi"/>
          <w:color w:val="000000" w:themeColor="text1"/>
          <w:sz w:val="20"/>
          <w:szCs w:val="20"/>
        </w:rPr>
        <w:t>den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erste</w:t>
      </w:r>
      <w:r w:rsidR="00DB78BB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barrierefreie </w:t>
      </w:r>
      <w:proofErr w:type="spellStart"/>
      <w:r w:rsidR="00DB78BB">
        <w:rPr>
          <w:rFonts w:asciiTheme="minorHAnsi" w:hAnsiTheme="minorHAnsi" w:cstheme="minorHAnsi"/>
          <w:color w:val="000000" w:themeColor="text1"/>
          <w:sz w:val="20"/>
          <w:szCs w:val="20"/>
        </w:rPr>
        <w:t>PistenBully</w:t>
      </w:r>
      <w:proofErr w:type="spellEnd"/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eine 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Sonderanfertigung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mit </w:t>
      </w:r>
      <w:r w:rsidR="00D06241" w:rsidRPr="00C139BC">
        <w:rPr>
          <w:rFonts w:asciiTheme="minorHAnsi" w:hAnsiTheme="minorHAnsi" w:cstheme="minorHAnsi"/>
          <w:color w:val="000000" w:themeColor="text1"/>
          <w:sz w:val="20"/>
          <w:szCs w:val="20"/>
        </w:rPr>
        <w:t>Doppelkabine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Damit haben ab sofort auch Menschen mit Behinderung </w:t>
      </w:r>
      <w:r w:rsidR="00D06241" w:rsidRPr="00C44F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Möglichkeit, 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 </w:t>
      </w:r>
      <w:proofErr w:type="spellStart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 </w:t>
      </w:r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einem </w:t>
      </w:r>
      <w:proofErr w:type="spellStart"/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>PistenBully</w:t>
      </w:r>
      <w:proofErr w:type="spellEnd"/>
      <w:r w:rsidR="00D062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Platz zu nehmen. 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Unter anderem können sie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so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künftig bei Pistenpräparierungsarbeiten nach Betriebsschluss </w:t>
      </w:r>
      <w:proofErr w:type="gramStart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den Mitarbeitern</w:t>
      </w:r>
      <w:proofErr w:type="gramEnd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der </w:t>
      </w:r>
      <w:proofErr w:type="spellStart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Gletscherbahnen über die Schultern schauen und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dabei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Einblicke in die Arbeiten in einem Skigebiet gewinnen. </w:t>
      </w:r>
    </w:p>
    <w:p w:rsidR="00291529" w:rsidRDefault="00291529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91529" w:rsidRPr="00291529" w:rsidRDefault="00291529" w:rsidP="00D06241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915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Unterwegs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am Gletscher </w:t>
      </w:r>
      <w:r w:rsidRPr="002915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zur „blauen Stunde“</w:t>
      </w:r>
    </w:p>
    <w:p w:rsidR="00484F83" w:rsidRDefault="00933259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Dieses Angebot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>erfreut sich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seit Beginn der aktuellen Skisaison </w:t>
      </w:r>
      <w:r w:rsidR="00DB78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ganz generell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bei 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den Gästen des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Gletschers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immer größerer Beliebtheit.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Insbesondere wegen der sogenannten „blauen Stunde“ bei Einbruch der Dämmerung, zu der am Gletscher eine einzigartige Lichtstimmung entsteht.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„Barrierefreiheit ist bei uns schon seit vielen Jahren ein großes Thema. So gesehen war es für uns klar, dass wir einen Weg finden müssen, dieses spezielle Angebot </w:t>
      </w:r>
      <w:r w:rsidR="00C570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auch </w:t>
      </w:r>
      <w:r w:rsidR="00484F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Menschen mit Behinderung zu 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ermöglichen“, erklärt Eugen Larcher, Geschäftsführer der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Gletscherbahnen. „Ich bin froh, dass uns dies nun gelungen ist.“</w:t>
      </w:r>
    </w:p>
    <w:p w:rsidR="00933259" w:rsidRDefault="00933259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33259" w:rsidRDefault="00D06241" w:rsidP="00D0624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Das Fahrzeug eignet sich außerdem für spezielle Rettungs- und Transporteinsätze.</w:t>
      </w:r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Unter anderem kann ein </w:t>
      </w:r>
      <w:proofErr w:type="spellStart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Akia</w:t>
      </w:r>
      <w:proofErr w:type="spellEnd"/>
      <w:r w:rsidR="00933259">
        <w:rPr>
          <w:rFonts w:asciiTheme="minorHAnsi" w:hAnsiTheme="minorHAnsi" w:cstheme="minorHAnsi"/>
          <w:color w:val="000000" w:themeColor="text1"/>
          <w:sz w:val="20"/>
          <w:szCs w:val="20"/>
        </w:rPr>
        <w:t>-Rettungsschlitten in der Spezialkabine problemlos transportiert werden.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Zudem können bis zu drei Rollstühle untergebracht werden</w:t>
      </w:r>
      <w:r w:rsidR="00C570FB">
        <w:rPr>
          <w:rFonts w:asciiTheme="minorHAnsi" w:hAnsiTheme="minorHAnsi" w:cstheme="minorHAnsi"/>
          <w:color w:val="000000" w:themeColor="text1"/>
          <w:sz w:val="20"/>
          <w:szCs w:val="20"/>
        </w:rPr>
        <w:t>, bis zu vier Begleitpersonen finden dann noch darüber hinaus Platz</w:t>
      </w:r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„Dieser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PistenBully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ist eine Sonderkonstruktion, die wir in intensiver Zusammenarbeit mit dem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Kaunertaler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Gletscher entwickelt haben“, so Peter </w:t>
      </w:r>
      <w:proofErr w:type="spellStart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>Soukal</w:t>
      </w:r>
      <w:proofErr w:type="spellEnd"/>
      <w:r w:rsidR="002915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von Kässbohrer Austria.</w:t>
      </w:r>
      <w:r w:rsidR="00C570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:rsidR="008A0CD7" w:rsidRPr="00C139BC" w:rsidRDefault="008A0CD7" w:rsidP="007848E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D6F80" w:rsidRPr="008A0CD7" w:rsidRDefault="001D4DE3" w:rsidP="00491EAE">
      <w:pPr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A0CD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Kontakt für Rückfragen: </w:t>
      </w:r>
      <w:r w:rsidRPr="008A0CD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Daniel Naschberger, BRANDMEDIA, PR &amp; Kommunikation, </w:t>
      </w:r>
      <w:proofErr w:type="spellStart"/>
      <w:r w:rsidRPr="008A0CD7">
        <w:rPr>
          <w:rFonts w:asciiTheme="minorHAnsi" w:hAnsiTheme="minorHAnsi" w:cstheme="minorHAnsi"/>
          <w:color w:val="000000" w:themeColor="text1"/>
          <w:sz w:val="18"/>
          <w:szCs w:val="18"/>
        </w:rPr>
        <w:t>tel</w:t>
      </w:r>
      <w:proofErr w:type="spellEnd"/>
      <w:r w:rsidRPr="008A0CD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+43 5223 22 8 22 - 30, </w:t>
      </w:r>
      <w:proofErr w:type="spellStart"/>
      <w:r w:rsidRPr="008A0CD7">
        <w:rPr>
          <w:rFonts w:asciiTheme="minorHAnsi" w:hAnsiTheme="minorHAnsi" w:cstheme="minorHAnsi"/>
          <w:color w:val="000000" w:themeColor="text1"/>
          <w:sz w:val="18"/>
          <w:szCs w:val="18"/>
        </w:rPr>
        <w:t>mob</w:t>
      </w:r>
      <w:proofErr w:type="spellEnd"/>
      <w:r w:rsidRPr="008A0CD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+43 650 87 06 009, mail: </w:t>
      </w:r>
      <w:hyperlink r:id="rId8" w:history="1">
        <w:r w:rsidRPr="008A0CD7">
          <w:rPr>
            <w:rStyle w:val="Hyperlink"/>
            <w:rFonts w:asciiTheme="minorHAnsi" w:hAnsiTheme="minorHAnsi" w:cstheme="minorHAnsi"/>
            <w:sz w:val="18"/>
            <w:szCs w:val="18"/>
          </w:rPr>
          <w:t>d.naschberger@brandmedia.cc</w:t>
        </w:r>
      </w:hyperlink>
    </w:p>
    <w:sectPr w:rsidR="009D6F80" w:rsidRPr="008A0CD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A9" w:rsidRDefault="000916A9" w:rsidP="00997A1F">
      <w:r>
        <w:separator/>
      </w:r>
    </w:p>
  </w:endnote>
  <w:endnote w:type="continuationSeparator" w:id="0">
    <w:p w:rsidR="000916A9" w:rsidRDefault="000916A9" w:rsidP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A9" w:rsidRDefault="000916A9" w:rsidP="00997A1F">
      <w:r>
        <w:separator/>
      </w:r>
    </w:p>
  </w:footnote>
  <w:footnote w:type="continuationSeparator" w:id="0">
    <w:p w:rsidR="000916A9" w:rsidRDefault="000916A9" w:rsidP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F" w:rsidRDefault="00C939D4" w:rsidP="00700E88">
    <w:pPr>
      <w:pStyle w:val="Kopfzeile"/>
      <w:jc w:val="center"/>
    </w:pPr>
    <w:r>
      <w:t xml:space="preserve">                                                                                                                            </w:t>
    </w:r>
    <w:r w:rsidRPr="00700E88">
      <w:rPr>
        <w:noProof/>
        <w:lang w:val="de-AT" w:eastAsia="de-AT"/>
      </w:rPr>
      <w:drawing>
        <wp:inline distT="0" distB="0" distL="0" distR="0" wp14:anchorId="707AA0A2" wp14:editId="2B716C73">
          <wp:extent cx="1581150" cy="792671"/>
          <wp:effectExtent l="0" t="0" r="0" b="7620"/>
          <wp:docPr id="4" name="Grafik 4" descr="N:\BRANDMEDIA\Kunden\Kaunertal\Allgemeine Daten\Logo\LOGO_Kaunertal_Mein_Gletscher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37" cy="799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E53"/>
    <w:multiLevelType w:val="hybridMultilevel"/>
    <w:tmpl w:val="87DEB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819"/>
    <w:multiLevelType w:val="hybridMultilevel"/>
    <w:tmpl w:val="D038B05C"/>
    <w:lvl w:ilvl="0" w:tplc="DA045784">
      <w:start w:val="15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D"/>
    <w:rsid w:val="00025E62"/>
    <w:rsid w:val="000262BD"/>
    <w:rsid w:val="00036CBA"/>
    <w:rsid w:val="000916A9"/>
    <w:rsid w:val="000A4A2E"/>
    <w:rsid w:val="000C7852"/>
    <w:rsid w:val="000D4FA3"/>
    <w:rsid w:val="000E2D3F"/>
    <w:rsid w:val="000F6B4E"/>
    <w:rsid w:val="00106E6D"/>
    <w:rsid w:val="001562DB"/>
    <w:rsid w:val="001666FE"/>
    <w:rsid w:val="001861E3"/>
    <w:rsid w:val="00186855"/>
    <w:rsid w:val="0019581A"/>
    <w:rsid w:val="001D4DE3"/>
    <w:rsid w:val="00216D37"/>
    <w:rsid w:val="00254F74"/>
    <w:rsid w:val="00290218"/>
    <w:rsid w:val="00291529"/>
    <w:rsid w:val="002B6E04"/>
    <w:rsid w:val="002C5770"/>
    <w:rsid w:val="002D0088"/>
    <w:rsid w:val="002E6F04"/>
    <w:rsid w:val="002F0273"/>
    <w:rsid w:val="002F28B3"/>
    <w:rsid w:val="0030759D"/>
    <w:rsid w:val="00331372"/>
    <w:rsid w:val="003331AB"/>
    <w:rsid w:val="003536C6"/>
    <w:rsid w:val="00361019"/>
    <w:rsid w:val="00361C5A"/>
    <w:rsid w:val="003708FA"/>
    <w:rsid w:val="00372631"/>
    <w:rsid w:val="0039370A"/>
    <w:rsid w:val="003A4C31"/>
    <w:rsid w:val="003B7B75"/>
    <w:rsid w:val="00401FBE"/>
    <w:rsid w:val="00426375"/>
    <w:rsid w:val="00426490"/>
    <w:rsid w:val="00430352"/>
    <w:rsid w:val="004340B8"/>
    <w:rsid w:val="00436EF6"/>
    <w:rsid w:val="004628E8"/>
    <w:rsid w:val="00484E9F"/>
    <w:rsid w:val="00484F83"/>
    <w:rsid w:val="004919CF"/>
    <w:rsid w:val="00491EAE"/>
    <w:rsid w:val="004957CC"/>
    <w:rsid w:val="004B6514"/>
    <w:rsid w:val="004D01EE"/>
    <w:rsid w:val="004D278E"/>
    <w:rsid w:val="004E715B"/>
    <w:rsid w:val="004F0B3B"/>
    <w:rsid w:val="005140A3"/>
    <w:rsid w:val="005179D5"/>
    <w:rsid w:val="00532B64"/>
    <w:rsid w:val="005539F2"/>
    <w:rsid w:val="00566B55"/>
    <w:rsid w:val="0057109C"/>
    <w:rsid w:val="005734FB"/>
    <w:rsid w:val="005C68DD"/>
    <w:rsid w:val="005F223F"/>
    <w:rsid w:val="00612D68"/>
    <w:rsid w:val="00622893"/>
    <w:rsid w:val="0065068B"/>
    <w:rsid w:val="0066057F"/>
    <w:rsid w:val="006902A1"/>
    <w:rsid w:val="00696BDD"/>
    <w:rsid w:val="006C4B48"/>
    <w:rsid w:val="006D3DFD"/>
    <w:rsid w:val="006D5D2A"/>
    <w:rsid w:val="00700E88"/>
    <w:rsid w:val="0074627E"/>
    <w:rsid w:val="0075479F"/>
    <w:rsid w:val="0076577B"/>
    <w:rsid w:val="00770D31"/>
    <w:rsid w:val="00771401"/>
    <w:rsid w:val="007812D0"/>
    <w:rsid w:val="007848ED"/>
    <w:rsid w:val="007A28EE"/>
    <w:rsid w:val="007A506D"/>
    <w:rsid w:val="007D2D55"/>
    <w:rsid w:val="00801002"/>
    <w:rsid w:val="008024B8"/>
    <w:rsid w:val="00812421"/>
    <w:rsid w:val="00815BF6"/>
    <w:rsid w:val="00823C8C"/>
    <w:rsid w:val="008253AF"/>
    <w:rsid w:val="00841BDC"/>
    <w:rsid w:val="00886FC8"/>
    <w:rsid w:val="00892D79"/>
    <w:rsid w:val="0089305D"/>
    <w:rsid w:val="008A0CD7"/>
    <w:rsid w:val="008A2596"/>
    <w:rsid w:val="008B4A99"/>
    <w:rsid w:val="008B4AC9"/>
    <w:rsid w:val="008C3AEE"/>
    <w:rsid w:val="008D47C2"/>
    <w:rsid w:val="008F61F6"/>
    <w:rsid w:val="00902A3E"/>
    <w:rsid w:val="00903FEA"/>
    <w:rsid w:val="0090714C"/>
    <w:rsid w:val="00925229"/>
    <w:rsid w:val="00933259"/>
    <w:rsid w:val="00986B11"/>
    <w:rsid w:val="00997A1F"/>
    <w:rsid w:val="009B2DAD"/>
    <w:rsid w:val="009C0F98"/>
    <w:rsid w:val="009C11D7"/>
    <w:rsid w:val="009D4965"/>
    <w:rsid w:val="009D6F80"/>
    <w:rsid w:val="00A01441"/>
    <w:rsid w:val="00A118C5"/>
    <w:rsid w:val="00A13B38"/>
    <w:rsid w:val="00A14E06"/>
    <w:rsid w:val="00A21BF4"/>
    <w:rsid w:val="00A5407D"/>
    <w:rsid w:val="00A635C5"/>
    <w:rsid w:val="00A700B0"/>
    <w:rsid w:val="00A802BF"/>
    <w:rsid w:val="00A860EE"/>
    <w:rsid w:val="00AB05CF"/>
    <w:rsid w:val="00AB46D6"/>
    <w:rsid w:val="00AB593E"/>
    <w:rsid w:val="00AD5D74"/>
    <w:rsid w:val="00B03FFD"/>
    <w:rsid w:val="00B14E57"/>
    <w:rsid w:val="00B327BC"/>
    <w:rsid w:val="00B4137E"/>
    <w:rsid w:val="00B43FC2"/>
    <w:rsid w:val="00B45DFE"/>
    <w:rsid w:val="00B514BA"/>
    <w:rsid w:val="00B56073"/>
    <w:rsid w:val="00B61226"/>
    <w:rsid w:val="00B63D17"/>
    <w:rsid w:val="00B823D4"/>
    <w:rsid w:val="00B86C34"/>
    <w:rsid w:val="00B945FA"/>
    <w:rsid w:val="00BA74F5"/>
    <w:rsid w:val="00BB11EA"/>
    <w:rsid w:val="00BC6991"/>
    <w:rsid w:val="00BE3C6C"/>
    <w:rsid w:val="00BE67C6"/>
    <w:rsid w:val="00C139BC"/>
    <w:rsid w:val="00C3208B"/>
    <w:rsid w:val="00C34FD9"/>
    <w:rsid w:val="00C43917"/>
    <w:rsid w:val="00C44FAC"/>
    <w:rsid w:val="00C570FB"/>
    <w:rsid w:val="00C73D9C"/>
    <w:rsid w:val="00C90D93"/>
    <w:rsid w:val="00C939D4"/>
    <w:rsid w:val="00C94D83"/>
    <w:rsid w:val="00CB1A3B"/>
    <w:rsid w:val="00CD5270"/>
    <w:rsid w:val="00CE166B"/>
    <w:rsid w:val="00CE728C"/>
    <w:rsid w:val="00D0016A"/>
    <w:rsid w:val="00D01E5E"/>
    <w:rsid w:val="00D048E8"/>
    <w:rsid w:val="00D06241"/>
    <w:rsid w:val="00D06D69"/>
    <w:rsid w:val="00D1344F"/>
    <w:rsid w:val="00D15695"/>
    <w:rsid w:val="00D234EA"/>
    <w:rsid w:val="00D2497E"/>
    <w:rsid w:val="00D24AB2"/>
    <w:rsid w:val="00D305F2"/>
    <w:rsid w:val="00D4459E"/>
    <w:rsid w:val="00D53141"/>
    <w:rsid w:val="00D53E0C"/>
    <w:rsid w:val="00D54797"/>
    <w:rsid w:val="00D57F79"/>
    <w:rsid w:val="00D70E1A"/>
    <w:rsid w:val="00D7357C"/>
    <w:rsid w:val="00D91D5A"/>
    <w:rsid w:val="00D95E3F"/>
    <w:rsid w:val="00D97665"/>
    <w:rsid w:val="00DA12F1"/>
    <w:rsid w:val="00DB78BB"/>
    <w:rsid w:val="00DC3FE2"/>
    <w:rsid w:val="00DD409B"/>
    <w:rsid w:val="00DD706F"/>
    <w:rsid w:val="00DD7360"/>
    <w:rsid w:val="00DF1B74"/>
    <w:rsid w:val="00DF7D49"/>
    <w:rsid w:val="00E11FD3"/>
    <w:rsid w:val="00E1641E"/>
    <w:rsid w:val="00E33BB2"/>
    <w:rsid w:val="00E36E7E"/>
    <w:rsid w:val="00E72F59"/>
    <w:rsid w:val="00E73E7F"/>
    <w:rsid w:val="00EA6C40"/>
    <w:rsid w:val="00EC7A8B"/>
    <w:rsid w:val="00F004C9"/>
    <w:rsid w:val="00F252E0"/>
    <w:rsid w:val="00F42349"/>
    <w:rsid w:val="00F807B3"/>
    <w:rsid w:val="00F86D2E"/>
    <w:rsid w:val="00FA7F1E"/>
    <w:rsid w:val="00FB7A0A"/>
    <w:rsid w:val="00FD0C28"/>
    <w:rsid w:val="00FD6606"/>
    <w:rsid w:val="00FF1AC2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D4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841BDC"/>
  </w:style>
  <w:style w:type="paragraph" w:styleId="Kopfzeile">
    <w:name w:val="header"/>
    <w:basedOn w:val="Standard"/>
    <w:link w:val="Kopf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A1F"/>
  </w:style>
  <w:style w:type="paragraph" w:styleId="Fuzeile">
    <w:name w:val="footer"/>
    <w:basedOn w:val="Standard"/>
    <w:link w:val="Fu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A1F"/>
  </w:style>
  <w:style w:type="paragraph" w:styleId="Listenabsatz">
    <w:name w:val="List Paragraph"/>
    <w:basedOn w:val="Standard"/>
    <w:uiPriority w:val="34"/>
    <w:qFormat/>
    <w:rsid w:val="002B6E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4F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F7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9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D4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841BDC"/>
  </w:style>
  <w:style w:type="paragraph" w:styleId="Kopfzeile">
    <w:name w:val="header"/>
    <w:basedOn w:val="Standard"/>
    <w:link w:val="Kopf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A1F"/>
  </w:style>
  <w:style w:type="paragraph" w:styleId="Fuzeile">
    <w:name w:val="footer"/>
    <w:basedOn w:val="Standard"/>
    <w:link w:val="Fu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A1F"/>
  </w:style>
  <w:style w:type="paragraph" w:styleId="Listenabsatz">
    <w:name w:val="List Paragraph"/>
    <w:basedOn w:val="Standard"/>
    <w:uiPriority w:val="34"/>
    <w:qFormat/>
    <w:rsid w:val="002B6E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4F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F7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9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aschberger@brandmedia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Bock</dc:creator>
  <cp:lastModifiedBy>BRANDMEDIA</cp:lastModifiedBy>
  <cp:revision>5</cp:revision>
  <dcterms:created xsi:type="dcterms:W3CDTF">2018-02-21T15:53:00Z</dcterms:created>
  <dcterms:modified xsi:type="dcterms:W3CDTF">2018-02-22T06:32:00Z</dcterms:modified>
</cp:coreProperties>
</file>