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DEB2D" w14:textId="77777777" w:rsidR="00C20920" w:rsidRPr="004066F1" w:rsidRDefault="00C20920" w:rsidP="00C20920">
      <w:pPr>
        <w:ind w:left="0"/>
        <w:jc w:val="center"/>
        <w:rPr>
          <w:rFonts w:ascii="Cambria" w:eastAsia="Adobe Fan Heiti Std B" w:hAnsi="Cambria" w:cs="Arial"/>
          <w:sz w:val="20"/>
          <w:szCs w:val="20"/>
        </w:rPr>
      </w:pPr>
      <w:r w:rsidRPr="004066F1">
        <w:rPr>
          <w:rFonts w:ascii="Cambria" w:eastAsia="Adobe Fan Heiti Std B" w:hAnsi="Cambria" w:cs="Arial"/>
          <w:sz w:val="20"/>
          <w:szCs w:val="20"/>
        </w:rPr>
        <w:t>Medieninformation</w:t>
      </w:r>
    </w:p>
    <w:p w14:paraId="503CAD97" w14:textId="77777777" w:rsidR="00476EAB" w:rsidRDefault="00BE67EC" w:rsidP="00476EAB">
      <w:pPr>
        <w:spacing w:line="240" w:lineRule="auto"/>
        <w:ind w:left="0"/>
        <w:jc w:val="center"/>
        <w:rPr>
          <w:rFonts w:ascii="Cambria" w:eastAsia="Adobe Fan Heiti Std B" w:hAnsi="Cambria" w:cs="Arial"/>
          <w:b/>
          <w:sz w:val="27"/>
          <w:szCs w:val="27"/>
        </w:rPr>
      </w:pPr>
      <w:r w:rsidRPr="00BE67EC">
        <w:rPr>
          <w:rFonts w:ascii="Cambria" w:eastAsia="Adobe Fan Heiti Std B" w:hAnsi="Cambria" w:cs="Arial"/>
          <w:b/>
          <w:sz w:val="27"/>
          <w:szCs w:val="27"/>
        </w:rPr>
        <w:t>Digitalisierung als Dauerbrenner:</w:t>
      </w:r>
      <w:r w:rsidR="00476EAB">
        <w:rPr>
          <w:rFonts w:ascii="Cambria" w:eastAsia="Adobe Fan Heiti Std B" w:hAnsi="Cambria" w:cs="Arial"/>
          <w:b/>
          <w:sz w:val="27"/>
          <w:szCs w:val="27"/>
        </w:rPr>
        <w:t xml:space="preserve"> </w:t>
      </w:r>
    </w:p>
    <w:p w14:paraId="1A33EE93" w14:textId="68E264AA" w:rsidR="00C20920" w:rsidRPr="00BE67EC" w:rsidRDefault="00BE67EC" w:rsidP="00476EAB">
      <w:pPr>
        <w:spacing w:line="240" w:lineRule="auto"/>
        <w:ind w:left="0"/>
        <w:jc w:val="center"/>
        <w:rPr>
          <w:rFonts w:ascii="Cambria" w:eastAsia="Adobe Fan Heiti Std B" w:hAnsi="Cambria" w:cs="Arial"/>
          <w:b/>
          <w:sz w:val="27"/>
          <w:szCs w:val="27"/>
        </w:rPr>
      </w:pPr>
      <w:r w:rsidRPr="00BE67EC">
        <w:rPr>
          <w:rFonts w:ascii="Cambria" w:eastAsia="Adobe Fan Heiti Std B" w:hAnsi="Cambria" w:cs="Arial"/>
          <w:b/>
          <w:sz w:val="27"/>
          <w:szCs w:val="27"/>
        </w:rPr>
        <w:t>Klausur von</w:t>
      </w:r>
      <w:r w:rsidR="009011DF" w:rsidRPr="00BE67EC">
        <w:rPr>
          <w:rFonts w:ascii="Cambria" w:eastAsia="Adobe Fan Heiti Std B" w:hAnsi="Cambria" w:cs="Arial"/>
          <w:b/>
          <w:sz w:val="27"/>
          <w:szCs w:val="27"/>
        </w:rPr>
        <w:t xml:space="preserve"> Excellent Companies</w:t>
      </w:r>
      <w:r w:rsidR="0045567C" w:rsidRPr="00BE67EC">
        <w:rPr>
          <w:rFonts w:ascii="Cambria" w:eastAsia="Adobe Fan Heiti Std B" w:hAnsi="Cambria" w:cs="Arial"/>
          <w:b/>
          <w:sz w:val="27"/>
          <w:szCs w:val="27"/>
        </w:rPr>
        <w:t xml:space="preserve"> </w:t>
      </w:r>
    </w:p>
    <w:p w14:paraId="2E57946C" w14:textId="77777777" w:rsidR="00476EAB" w:rsidRPr="00476EAB" w:rsidRDefault="00476EAB" w:rsidP="00476EAB">
      <w:pPr>
        <w:spacing w:after="0" w:line="360" w:lineRule="auto"/>
        <w:ind w:left="0"/>
        <w:jc w:val="both"/>
        <w:rPr>
          <w:rFonts w:ascii="Cambria" w:eastAsia="Adobe Fan Heiti Std B" w:hAnsi="Cambria" w:cs="Arial"/>
          <w:b/>
          <w:sz w:val="6"/>
          <w:szCs w:val="6"/>
        </w:rPr>
      </w:pPr>
    </w:p>
    <w:p w14:paraId="55542CFB" w14:textId="2B2D2B38" w:rsidR="00C20920" w:rsidRDefault="0061684B" w:rsidP="00476EAB">
      <w:pPr>
        <w:spacing w:after="0" w:line="360" w:lineRule="auto"/>
        <w:ind w:left="0"/>
        <w:jc w:val="both"/>
        <w:rPr>
          <w:rFonts w:ascii="Cambria" w:eastAsia="Adobe Fan Heiti Std B" w:hAnsi="Cambria" w:cs="Arial"/>
          <w:b/>
        </w:rPr>
      </w:pPr>
      <w:r w:rsidRPr="00A60F50">
        <w:rPr>
          <w:rFonts w:ascii="Cambria" w:eastAsia="Adobe Fan Heiti Std B" w:hAnsi="Cambria" w:cs="Arial"/>
          <w:b/>
        </w:rPr>
        <w:t>Digitalisierung</w:t>
      </w:r>
      <w:r w:rsidR="00F536A8" w:rsidRPr="00A60F50">
        <w:rPr>
          <w:rFonts w:ascii="Cambria" w:eastAsia="Adobe Fan Heiti Std B" w:hAnsi="Cambria" w:cs="Arial"/>
          <w:b/>
        </w:rPr>
        <w:t>sprozesse</w:t>
      </w:r>
      <w:r w:rsidRPr="00A60F50">
        <w:rPr>
          <w:rFonts w:ascii="Cambria" w:eastAsia="Adobe Fan Heiti Std B" w:hAnsi="Cambria" w:cs="Arial"/>
          <w:b/>
        </w:rPr>
        <w:t xml:space="preserve"> </w:t>
      </w:r>
      <w:r w:rsidR="00E01A64" w:rsidRPr="00A60F50">
        <w:rPr>
          <w:rFonts w:ascii="Cambria" w:eastAsia="Adobe Fan Heiti Std B" w:hAnsi="Cambria" w:cs="Arial"/>
          <w:b/>
        </w:rPr>
        <w:t>– und wie man damit die eigene Wettbewerbsfähigkeit erhalten</w:t>
      </w:r>
      <w:r w:rsidR="00883306" w:rsidRPr="00A60F50">
        <w:rPr>
          <w:rFonts w:ascii="Cambria" w:eastAsia="Adobe Fan Heiti Std B" w:hAnsi="Cambria" w:cs="Arial"/>
          <w:b/>
        </w:rPr>
        <w:t xml:space="preserve"> und verbessern</w:t>
      </w:r>
      <w:r w:rsidR="00E01A64" w:rsidRPr="00A60F50">
        <w:rPr>
          <w:rFonts w:ascii="Cambria" w:eastAsia="Adobe Fan Heiti Std B" w:hAnsi="Cambria" w:cs="Arial"/>
          <w:b/>
        </w:rPr>
        <w:t xml:space="preserve"> kann: </w:t>
      </w:r>
      <w:r w:rsidR="0045567C" w:rsidRPr="00A60F50">
        <w:rPr>
          <w:rFonts w:ascii="Cambria" w:eastAsia="Adobe Fan Heiti Std B" w:hAnsi="Cambria" w:cs="Arial"/>
          <w:b/>
        </w:rPr>
        <w:t xml:space="preserve">Darüber tauschten sich die </w:t>
      </w:r>
      <w:r w:rsidRPr="00A60F50">
        <w:rPr>
          <w:rFonts w:ascii="Cambria" w:eastAsia="Adobe Fan Heiti Std B" w:hAnsi="Cambria" w:cs="Arial"/>
          <w:b/>
        </w:rPr>
        <w:t>Führungsspitzen</w:t>
      </w:r>
      <w:r w:rsidR="0045567C" w:rsidRPr="00A60F50">
        <w:rPr>
          <w:rFonts w:ascii="Cambria" w:eastAsia="Adobe Fan Heiti Std B" w:hAnsi="Cambria" w:cs="Arial"/>
          <w:b/>
        </w:rPr>
        <w:t xml:space="preserve"> </w:t>
      </w:r>
      <w:r w:rsidR="00A430D9" w:rsidRPr="00A60F50">
        <w:rPr>
          <w:rFonts w:ascii="Cambria" w:eastAsia="Adobe Fan Heiti Std B" w:hAnsi="Cambria" w:cs="Arial"/>
          <w:b/>
        </w:rPr>
        <w:t>der Partnerbetriebe</w:t>
      </w:r>
      <w:r w:rsidR="002225A6" w:rsidRPr="00A60F50">
        <w:rPr>
          <w:rFonts w:ascii="Cambria" w:eastAsia="Adobe Fan Heiti Std B" w:hAnsi="Cambria" w:cs="Arial"/>
          <w:b/>
        </w:rPr>
        <w:t xml:space="preserve"> </w:t>
      </w:r>
      <w:r w:rsidR="0045567C" w:rsidRPr="00A60F50">
        <w:rPr>
          <w:rFonts w:ascii="Cambria" w:eastAsia="Adobe Fan Heiti Std B" w:hAnsi="Cambria" w:cs="Arial"/>
          <w:b/>
        </w:rPr>
        <w:t xml:space="preserve">des </w:t>
      </w:r>
      <w:r w:rsidR="00883306" w:rsidRPr="00A60F50">
        <w:rPr>
          <w:rFonts w:ascii="Cambria" w:eastAsia="Adobe Fan Heiti Std B" w:hAnsi="Cambria" w:cs="Arial"/>
          <w:b/>
        </w:rPr>
        <w:t xml:space="preserve">rein privaten </w:t>
      </w:r>
      <w:r w:rsidR="0045567C" w:rsidRPr="00A60F50">
        <w:rPr>
          <w:rFonts w:ascii="Cambria" w:eastAsia="Adobe Fan Heiti Std B" w:hAnsi="Cambria" w:cs="Arial"/>
          <w:b/>
        </w:rPr>
        <w:t xml:space="preserve">Unternehmensnetzwerks Excellent Companies </w:t>
      </w:r>
      <w:r w:rsidRPr="00A60F50">
        <w:rPr>
          <w:rFonts w:ascii="Cambria" w:eastAsia="Adobe Fan Heiti Std B" w:hAnsi="Cambria" w:cs="Arial"/>
          <w:b/>
        </w:rPr>
        <w:t xml:space="preserve">kürzlich </w:t>
      </w:r>
      <w:r w:rsidR="0045567C" w:rsidRPr="00A60F50">
        <w:rPr>
          <w:rFonts w:ascii="Cambria" w:eastAsia="Adobe Fan Heiti Std B" w:hAnsi="Cambria" w:cs="Arial"/>
          <w:b/>
        </w:rPr>
        <w:t>in Sand in Taufers aus.</w:t>
      </w:r>
      <w:r w:rsidR="0045567C">
        <w:rPr>
          <w:rFonts w:ascii="Cambria" w:eastAsia="Adobe Fan Heiti Std B" w:hAnsi="Cambria" w:cs="Arial"/>
          <w:b/>
        </w:rPr>
        <w:t xml:space="preserve"> </w:t>
      </w:r>
    </w:p>
    <w:p w14:paraId="74A1E904" w14:textId="77777777" w:rsidR="002E135A" w:rsidRPr="00476EAB" w:rsidRDefault="002E135A" w:rsidP="00476EAB">
      <w:pPr>
        <w:spacing w:after="0" w:line="360" w:lineRule="auto"/>
        <w:ind w:left="0"/>
        <w:jc w:val="both"/>
        <w:rPr>
          <w:rFonts w:ascii="Cambria" w:eastAsia="Adobe Fan Heiti Std B" w:hAnsi="Cambria" w:cs="Arial"/>
          <w:b/>
          <w:sz w:val="10"/>
          <w:szCs w:val="10"/>
        </w:rPr>
      </w:pPr>
    </w:p>
    <w:p w14:paraId="6E6309A5" w14:textId="7F109B9D" w:rsidR="0067538C" w:rsidRDefault="00257D80" w:rsidP="00476EAB">
      <w:pPr>
        <w:spacing w:after="0" w:line="360" w:lineRule="auto"/>
        <w:ind w:left="0"/>
        <w:jc w:val="both"/>
        <w:rPr>
          <w:rFonts w:asciiTheme="majorHAnsi" w:eastAsia="Adobe Fan Heiti Std B" w:hAnsiTheme="majorHAnsi" w:cs="Arial"/>
        </w:rPr>
      </w:pPr>
      <w:r w:rsidRPr="00A85E3E">
        <w:rPr>
          <w:rFonts w:asciiTheme="majorHAnsi" w:eastAsia="Adobe Fan Heiti Std B" w:hAnsiTheme="majorHAnsi" w:cs="Arial"/>
          <w:i/>
        </w:rPr>
        <w:t>Sand in Taufers</w:t>
      </w:r>
      <w:r w:rsidR="00C20920" w:rsidRPr="00A85E3E">
        <w:rPr>
          <w:rFonts w:asciiTheme="majorHAnsi" w:eastAsia="Adobe Fan Heiti Std B" w:hAnsiTheme="majorHAnsi" w:cs="Arial"/>
          <w:i/>
        </w:rPr>
        <w:t xml:space="preserve">, </w:t>
      </w:r>
      <w:r w:rsidR="005025D6" w:rsidRPr="00A85E3E">
        <w:rPr>
          <w:rFonts w:asciiTheme="majorHAnsi" w:eastAsia="Adobe Fan Heiti Std B" w:hAnsiTheme="majorHAnsi" w:cs="Arial"/>
          <w:i/>
        </w:rPr>
        <w:t xml:space="preserve">im September </w:t>
      </w:r>
      <w:r w:rsidR="002225A6" w:rsidRPr="00A85E3E">
        <w:rPr>
          <w:rFonts w:asciiTheme="majorHAnsi" w:eastAsia="Adobe Fan Heiti Std B" w:hAnsiTheme="majorHAnsi" w:cs="Arial"/>
          <w:i/>
        </w:rPr>
        <w:t>201</w:t>
      </w:r>
      <w:r w:rsidR="00B450CE">
        <w:rPr>
          <w:rFonts w:asciiTheme="majorHAnsi" w:eastAsia="Adobe Fan Heiti Std B" w:hAnsiTheme="majorHAnsi" w:cs="Arial"/>
          <w:i/>
        </w:rPr>
        <w:t>9</w:t>
      </w:r>
      <w:r w:rsidR="00C20920" w:rsidRPr="00A85E3E">
        <w:rPr>
          <w:rFonts w:asciiTheme="majorHAnsi" w:eastAsia="Adobe Fan Heiti Std B" w:hAnsiTheme="majorHAnsi" w:cs="Arial"/>
          <w:i/>
        </w:rPr>
        <w:t>.</w:t>
      </w:r>
      <w:r w:rsidR="00C20920" w:rsidRPr="00A85E3E">
        <w:rPr>
          <w:rFonts w:asciiTheme="majorHAnsi" w:eastAsia="Adobe Fan Heiti Std B" w:hAnsiTheme="majorHAnsi" w:cs="Arial"/>
        </w:rPr>
        <w:t xml:space="preserve"> </w:t>
      </w:r>
      <w:r w:rsidR="00E01A64">
        <w:rPr>
          <w:rFonts w:asciiTheme="majorHAnsi" w:eastAsia="Adobe Fan Heiti Std B" w:hAnsiTheme="majorHAnsi" w:cs="Arial"/>
        </w:rPr>
        <w:t xml:space="preserve">„Die Digitalisierung betrifft uns alle. Denn alles, was digitalisiert werden kann, wird über kurz oder lang auch digitalisiert“ – so lautete eine der Kernaussagen bei der </w:t>
      </w:r>
      <w:r w:rsidR="00C52C8C" w:rsidRPr="00A85E3E">
        <w:rPr>
          <w:rFonts w:asciiTheme="majorHAnsi" w:eastAsia="Adobe Fan Heiti Std B" w:hAnsiTheme="majorHAnsi" w:cs="Arial"/>
        </w:rPr>
        <w:t>Klausur des Unternehmensnetzwerks Excellent Companies (E</w:t>
      </w:r>
      <w:r w:rsidR="00A430D9" w:rsidRPr="00A85E3E">
        <w:rPr>
          <w:rFonts w:asciiTheme="majorHAnsi" w:eastAsia="Adobe Fan Heiti Std B" w:hAnsiTheme="majorHAnsi" w:cs="Arial"/>
        </w:rPr>
        <w:t xml:space="preserve">C), die </w:t>
      </w:r>
      <w:r w:rsidR="00E01A64">
        <w:rPr>
          <w:rFonts w:asciiTheme="majorHAnsi" w:eastAsia="Adobe Fan Heiti Std B" w:hAnsiTheme="majorHAnsi" w:cs="Arial"/>
        </w:rPr>
        <w:t xml:space="preserve">vor Kurzem </w:t>
      </w:r>
      <w:r w:rsidR="00A430D9" w:rsidRPr="00A85E3E">
        <w:rPr>
          <w:rFonts w:asciiTheme="majorHAnsi" w:eastAsia="Adobe Fan Heiti Std B" w:hAnsiTheme="majorHAnsi" w:cs="Arial"/>
        </w:rPr>
        <w:t xml:space="preserve">am Standort des </w:t>
      </w:r>
      <w:r w:rsidR="00F9099A" w:rsidRPr="00A85E3E">
        <w:rPr>
          <w:rFonts w:asciiTheme="majorHAnsi" w:eastAsia="Adobe Fan Heiti Std B" w:hAnsiTheme="majorHAnsi" w:cs="Arial"/>
        </w:rPr>
        <w:t xml:space="preserve">Südtiroler </w:t>
      </w:r>
      <w:r w:rsidR="004A4073" w:rsidRPr="00A85E3E">
        <w:rPr>
          <w:rFonts w:asciiTheme="majorHAnsi" w:eastAsia="Adobe Fan Heiti Std B" w:hAnsiTheme="majorHAnsi" w:cs="Arial"/>
        </w:rPr>
        <w:t>Vorzeige-</w:t>
      </w:r>
      <w:r w:rsidR="00F9099A" w:rsidRPr="00A85E3E">
        <w:rPr>
          <w:rFonts w:asciiTheme="majorHAnsi" w:eastAsia="Adobe Fan Heiti Std B" w:hAnsiTheme="majorHAnsi" w:cs="Arial"/>
        </w:rPr>
        <w:t>Unternehmens Zirko</w:t>
      </w:r>
      <w:r w:rsidR="00765D8D" w:rsidRPr="00A85E3E">
        <w:rPr>
          <w:rFonts w:asciiTheme="majorHAnsi" w:eastAsia="Adobe Fan Heiti Std B" w:hAnsiTheme="majorHAnsi" w:cs="Arial"/>
        </w:rPr>
        <w:t>n</w:t>
      </w:r>
      <w:r w:rsidR="00F9099A" w:rsidRPr="00A85E3E">
        <w:rPr>
          <w:rFonts w:asciiTheme="majorHAnsi" w:eastAsia="Adobe Fan Heiti Std B" w:hAnsiTheme="majorHAnsi" w:cs="Arial"/>
        </w:rPr>
        <w:t xml:space="preserve">zahn </w:t>
      </w:r>
      <w:r w:rsidR="002225A6" w:rsidRPr="00A85E3E">
        <w:rPr>
          <w:rFonts w:asciiTheme="majorHAnsi" w:eastAsia="Adobe Fan Heiti Std B" w:hAnsiTheme="majorHAnsi" w:cs="Arial"/>
        </w:rPr>
        <w:t xml:space="preserve">im </w:t>
      </w:r>
      <w:proofErr w:type="spellStart"/>
      <w:r w:rsidR="002225A6" w:rsidRPr="00A85E3E">
        <w:rPr>
          <w:rFonts w:asciiTheme="majorHAnsi" w:eastAsia="Adobe Fan Heiti Std B" w:hAnsiTheme="majorHAnsi" w:cs="Arial"/>
        </w:rPr>
        <w:t>Ahrntal</w:t>
      </w:r>
      <w:proofErr w:type="spellEnd"/>
      <w:r w:rsidR="002225A6" w:rsidRPr="00A85E3E">
        <w:rPr>
          <w:rFonts w:asciiTheme="majorHAnsi" w:eastAsia="Adobe Fan Heiti Std B" w:hAnsiTheme="majorHAnsi" w:cs="Arial"/>
        </w:rPr>
        <w:t xml:space="preserve"> </w:t>
      </w:r>
      <w:r w:rsidR="00F9099A" w:rsidRPr="00A85E3E">
        <w:rPr>
          <w:rFonts w:asciiTheme="majorHAnsi" w:eastAsia="Adobe Fan Heiti Std B" w:hAnsiTheme="majorHAnsi" w:cs="Arial"/>
        </w:rPr>
        <w:t>stattfand.</w:t>
      </w:r>
      <w:r w:rsidR="00397E8B" w:rsidRPr="00A85E3E">
        <w:rPr>
          <w:rFonts w:asciiTheme="majorHAnsi" w:eastAsia="Adobe Fan Heiti Std B" w:hAnsiTheme="majorHAnsi" w:cs="Arial"/>
        </w:rPr>
        <w:t xml:space="preserve"> </w:t>
      </w:r>
      <w:r w:rsidR="00E01A64">
        <w:rPr>
          <w:rFonts w:asciiTheme="majorHAnsi" w:eastAsia="Adobe Fan Heiti Std B" w:hAnsiTheme="majorHAnsi" w:cs="Arial"/>
        </w:rPr>
        <w:t>Die großen Themen</w:t>
      </w:r>
      <w:r w:rsidR="00397E8B" w:rsidRPr="00A85E3E">
        <w:rPr>
          <w:rFonts w:asciiTheme="majorHAnsi" w:eastAsia="Adobe Fan Heiti Std B" w:hAnsiTheme="majorHAnsi" w:cs="Arial"/>
        </w:rPr>
        <w:t xml:space="preserve"> </w:t>
      </w:r>
      <w:r w:rsidR="00E01A64">
        <w:rPr>
          <w:rFonts w:asciiTheme="majorHAnsi" w:eastAsia="Adobe Fan Heiti Std B" w:hAnsiTheme="majorHAnsi" w:cs="Arial"/>
        </w:rPr>
        <w:t>des</w:t>
      </w:r>
      <w:r w:rsidR="00397E8B" w:rsidRPr="00A85E3E">
        <w:rPr>
          <w:rFonts w:asciiTheme="majorHAnsi" w:eastAsia="Adobe Fan Heiti Std B" w:hAnsiTheme="majorHAnsi" w:cs="Arial"/>
        </w:rPr>
        <w:t xml:space="preserve"> Tages war</w:t>
      </w:r>
      <w:r w:rsidR="00E01A64">
        <w:rPr>
          <w:rFonts w:asciiTheme="majorHAnsi" w:eastAsia="Adobe Fan Heiti Std B" w:hAnsiTheme="majorHAnsi" w:cs="Arial"/>
        </w:rPr>
        <w:t xml:space="preserve">en </w:t>
      </w:r>
      <w:r w:rsidR="008A72C0">
        <w:rPr>
          <w:rFonts w:asciiTheme="majorHAnsi" w:eastAsia="Adobe Fan Heiti Std B" w:hAnsiTheme="majorHAnsi" w:cs="Arial"/>
        </w:rPr>
        <w:t>die digitale Transformation</w:t>
      </w:r>
      <w:r w:rsidR="00E01A64">
        <w:rPr>
          <w:rFonts w:asciiTheme="majorHAnsi" w:eastAsia="Adobe Fan Heiti Std B" w:hAnsiTheme="majorHAnsi" w:cs="Arial"/>
        </w:rPr>
        <w:t xml:space="preserve"> und Industrie 4.0 und mit welchen </w:t>
      </w:r>
      <w:r w:rsidR="0045567C" w:rsidRPr="00A85E3E">
        <w:rPr>
          <w:rFonts w:asciiTheme="majorHAnsi" w:eastAsia="Adobe Fan Heiti Std B" w:hAnsiTheme="majorHAnsi" w:cs="Arial"/>
        </w:rPr>
        <w:t>aktuellen</w:t>
      </w:r>
      <w:r w:rsidR="00CB6877">
        <w:rPr>
          <w:rFonts w:asciiTheme="majorHAnsi" w:eastAsia="Adobe Fan Heiti Std B" w:hAnsiTheme="majorHAnsi" w:cs="Arial"/>
        </w:rPr>
        <w:t xml:space="preserve"> </w:t>
      </w:r>
      <w:r w:rsidR="0045567C" w:rsidRPr="00A85E3E">
        <w:rPr>
          <w:rFonts w:asciiTheme="majorHAnsi" w:eastAsia="Adobe Fan Heiti Std B" w:hAnsiTheme="majorHAnsi" w:cs="Arial"/>
        </w:rPr>
        <w:t xml:space="preserve">Herausforderungen </w:t>
      </w:r>
      <w:r w:rsidR="00E01A64">
        <w:rPr>
          <w:rFonts w:asciiTheme="majorHAnsi" w:eastAsia="Adobe Fan Heiti Std B" w:hAnsiTheme="majorHAnsi" w:cs="Arial"/>
        </w:rPr>
        <w:t xml:space="preserve">Unternehmen </w:t>
      </w:r>
      <w:r w:rsidR="00F327AB">
        <w:rPr>
          <w:rFonts w:asciiTheme="majorHAnsi" w:eastAsia="Adobe Fan Heiti Std B" w:hAnsiTheme="majorHAnsi" w:cs="Arial"/>
        </w:rPr>
        <w:t>in diesem Bereich</w:t>
      </w:r>
      <w:r w:rsidR="00E01A64">
        <w:rPr>
          <w:rFonts w:asciiTheme="majorHAnsi" w:eastAsia="Adobe Fan Heiti Std B" w:hAnsiTheme="majorHAnsi" w:cs="Arial"/>
        </w:rPr>
        <w:t xml:space="preserve"> konfrontiert sind. Im Rahmen von Vorträgen wurde diskutiert, wie man dem digitalen Wandel begegnen könne und </w:t>
      </w:r>
      <w:r w:rsidR="00E01A64" w:rsidRPr="002430B4">
        <w:rPr>
          <w:rFonts w:asciiTheme="majorHAnsi" w:eastAsia="Adobe Fan Heiti Std B" w:hAnsiTheme="majorHAnsi" w:cs="Arial"/>
        </w:rPr>
        <w:t>welche innovativen IT-Lösungen</w:t>
      </w:r>
      <w:r w:rsidR="0078215B" w:rsidRPr="002430B4">
        <w:rPr>
          <w:rFonts w:asciiTheme="majorHAnsi" w:eastAsia="Adobe Fan Heiti Std B" w:hAnsiTheme="majorHAnsi" w:cs="Arial"/>
        </w:rPr>
        <w:t xml:space="preserve"> –</w:t>
      </w:r>
      <w:r w:rsidR="00F536A8" w:rsidRPr="002430B4">
        <w:rPr>
          <w:rFonts w:asciiTheme="majorHAnsi" w:eastAsia="Adobe Fan Heiti Std B" w:hAnsiTheme="majorHAnsi" w:cs="Arial"/>
        </w:rPr>
        <w:t xml:space="preserve"> </w:t>
      </w:r>
      <w:r w:rsidR="00296F5F" w:rsidRPr="002430B4">
        <w:rPr>
          <w:rFonts w:asciiTheme="majorHAnsi" w:eastAsia="Adobe Fan Heiti Std B" w:hAnsiTheme="majorHAnsi" w:cs="Arial"/>
        </w:rPr>
        <w:t xml:space="preserve">wie z.B. der Digitale Assistent, der </w:t>
      </w:r>
      <w:r w:rsidR="0078215B" w:rsidRPr="002430B4">
        <w:rPr>
          <w:rFonts w:asciiTheme="majorHAnsi" w:eastAsia="Adobe Fan Heiti Std B" w:hAnsiTheme="majorHAnsi" w:cs="Arial"/>
        </w:rPr>
        <w:t xml:space="preserve">dabei </w:t>
      </w:r>
      <w:r w:rsidR="00296F5F" w:rsidRPr="002430B4">
        <w:rPr>
          <w:rFonts w:asciiTheme="majorHAnsi" w:eastAsia="Adobe Fan Heiti Std B" w:hAnsiTheme="majorHAnsi" w:cs="Arial"/>
        </w:rPr>
        <w:t>hilft</w:t>
      </w:r>
      <w:r w:rsidR="0078215B" w:rsidRPr="002430B4">
        <w:rPr>
          <w:rFonts w:asciiTheme="majorHAnsi" w:eastAsia="Adobe Fan Heiti Std B" w:hAnsiTheme="majorHAnsi" w:cs="Arial"/>
        </w:rPr>
        <w:t>,</w:t>
      </w:r>
      <w:r w:rsidR="00296F5F" w:rsidRPr="002430B4">
        <w:rPr>
          <w:rFonts w:asciiTheme="majorHAnsi" w:eastAsia="Adobe Fan Heiti Std B" w:hAnsiTheme="majorHAnsi" w:cs="Arial"/>
        </w:rPr>
        <w:t xml:space="preserve"> Zeit und Kosten zu sparen und zur </w:t>
      </w:r>
      <w:r w:rsidR="00F536A8" w:rsidRPr="002430B4">
        <w:rPr>
          <w:rFonts w:asciiTheme="majorHAnsi" w:eastAsia="Adobe Fan Heiti Std B" w:hAnsiTheme="majorHAnsi" w:cs="Arial"/>
        </w:rPr>
        <w:t>Prozessoptimierung</w:t>
      </w:r>
      <w:r w:rsidR="00296F5F" w:rsidRPr="002430B4">
        <w:rPr>
          <w:rFonts w:asciiTheme="majorHAnsi" w:eastAsia="Adobe Fan Heiti Std B" w:hAnsiTheme="majorHAnsi" w:cs="Arial"/>
        </w:rPr>
        <w:t xml:space="preserve"> beiträgt</w:t>
      </w:r>
      <w:r w:rsidR="0078215B" w:rsidRPr="002430B4">
        <w:rPr>
          <w:rFonts w:asciiTheme="majorHAnsi" w:eastAsia="Adobe Fan Heiti Std B" w:hAnsiTheme="majorHAnsi" w:cs="Arial"/>
        </w:rPr>
        <w:t xml:space="preserve"> – </w:t>
      </w:r>
      <w:r w:rsidR="00E01A64" w:rsidRPr="002430B4">
        <w:rPr>
          <w:rFonts w:asciiTheme="majorHAnsi" w:eastAsia="Adobe Fan Heiti Std B" w:hAnsiTheme="majorHAnsi" w:cs="Arial"/>
        </w:rPr>
        <w:t>derzeit am Markt seien</w:t>
      </w:r>
      <w:r w:rsidR="00D84C2F" w:rsidRPr="002430B4">
        <w:rPr>
          <w:rFonts w:asciiTheme="majorHAnsi" w:eastAsia="Adobe Fan Heiti Std B" w:hAnsiTheme="majorHAnsi" w:cs="Arial"/>
        </w:rPr>
        <w:t>.</w:t>
      </w:r>
      <w:r w:rsidR="00CF2D4C" w:rsidRPr="00A85E3E">
        <w:rPr>
          <w:rFonts w:asciiTheme="majorHAnsi" w:eastAsia="Adobe Fan Heiti Std B" w:hAnsiTheme="majorHAnsi" w:cs="Arial"/>
        </w:rPr>
        <w:t xml:space="preserve"> </w:t>
      </w:r>
    </w:p>
    <w:p w14:paraId="5355AB5A" w14:textId="77777777" w:rsidR="0067538C" w:rsidRPr="00476EAB" w:rsidRDefault="0067538C" w:rsidP="00476EAB">
      <w:pPr>
        <w:spacing w:after="0" w:line="360" w:lineRule="auto"/>
        <w:ind w:left="0"/>
        <w:jc w:val="both"/>
        <w:rPr>
          <w:rFonts w:asciiTheme="majorHAnsi" w:eastAsia="Adobe Fan Heiti Std B" w:hAnsiTheme="majorHAnsi" w:cs="Arial"/>
          <w:b/>
          <w:sz w:val="10"/>
          <w:szCs w:val="10"/>
        </w:rPr>
      </w:pPr>
    </w:p>
    <w:p w14:paraId="72587D31" w14:textId="6A088A7E" w:rsidR="0067538C" w:rsidRDefault="007F1F73" w:rsidP="00476EAB">
      <w:pPr>
        <w:spacing w:after="0" w:line="360" w:lineRule="auto"/>
        <w:ind w:left="0"/>
        <w:jc w:val="both"/>
        <w:rPr>
          <w:rFonts w:asciiTheme="majorHAnsi" w:eastAsia="Adobe Fan Heiti Std B" w:hAnsiTheme="majorHAnsi" w:cs="Arial"/>
          <w:b/>
        </w:rPr>
      </w:pPr>
      <w:r>
        <w:rPr>
          <w:rFonts w:asciiTheme="majorHAnsi" w:eastAsia="Adobe Fan Heiti Std B" w:hAnsiTheme="majorHAnsi" w:cs="Arial"/>
          <w:b/>
        </w:rPr>
        <w:t>Von Anpassungsfähigkeit und Innovationsgeist</w:t>
      </w:r>
    </w:p>
    <w:p w14:paraId="0D68F2A1" w14:textId="77777777" w:rsidR="0067538C" w:rsidRPr="00476EAB" w:rsidRDefault="0067538C" w:rsidP="00476EAB">
      <w:pPr>
        <w:spacing w:after="0" w:line="360" w:lineRule="auto"/>
        <w:ind w:left="0"/>
        <w:jc w:val="both"/>
        <w:rPr>
          <w:rFonts w:asciiTheme="majorHAnsi" w:eastAsia="Adobe Fan Heiti Std B" w:hAnsiTheme="majorHAnsi" w:cs="Arial"/>
          <w:sz w:val="10"/>
          <w:szCs w:val="10"/>
        </w:rPr>
      </w:pPr>
    </w:p>
    <w:p w14:paraId="1FFE5110" w14:textId="0115E753" w:rsidR="00476EAB" w:rsidRDefault="00CF2D4C" w:rsidP="00476EAB">
      <w:pPr>
        <w:spacing w:after="0" w:line="360" w:lineRule="auto"/>
        <w:ind w:left="0"/>
        <w:jc w:val="both"/>
        <w:rPr>
          <w:rFonts w:asciiTheme="majorHAnsi" w:eastAsia="Adobe Fan Heiti Std B" w:hAnsiTheme="majorHAnsi" w:cs="Arial"/>
        </w:rPr>
      </w:pPr>
      <w:r w:rsidRPr="00A85E3E">
        <w:rPr>
          <w:rFonts w:asciiTheme="majorHAnsi" w:eastAsia="Adobe Fan Heiti Std B" w:hAnsiTheme="majorHAnsi" w:cs="Arial"/>
        </w:rPr>
        <w:t xml:space="preserve">Alle Unternehmen waren sich einig, dass die allgemeine Wirtschaftslage </w:t>
      </w:r>
      <w:r w:rsidR="008A72C0">
        <w:rPr>
          <w:rFonts w:asciiTheme="majorHAnsi" w:eastAsia="Adobe Fan Heiti Std B" w:hAnsiTheme="majorHAnsi" w:cs="Arial"/>
        </w:rPr>
        <w:t>momentan</w:t>
      </w:r>
      <w:r w:rsidRPr="00A85E3E">
        <w:rPr>
          <w:rFonts w:asciiTheme="majorHAnsi" w:eastAsia="Adobe Fan Heiti Std B" w:hAnsiTheme="majorHAnsi" w:cs="Arial"/>
        </w:rPr>
        <w:t xml:space="preserve"> sehr positiv </w:t>
      </w:r>
      <w:r w:rsidR="00E01A64">
        <w:rPr>
          <w:rFonts w:asciiTheme="majorHAnsi" w:eastAsia="Adobe Fan Heiti Std B" w:hAnsiTheme="majorHAnsi" w:cs="Arial"/>
        </w:rPr>
        <w:t>sei</w:t>
      </w:r>
      <w:r w:rsidRPr="00A85E3E">
        <w:rPr>
          <w:rFonts w:asciiTheme="majorHAnsi" w:eastAsia="Adobe Fan Heiti Std B" w:hAnsiTheme="majorHAnsi" w:cs="Arial"/>
        </w:rPr>
        <w:t>.</w:t>
      </w:r>
      <w:bookmarkStart w:id="0" w:name="_GoBack"/>
      <w:bookmarkEnd w:id="0"/>
      <w:r w:rsidRPr="00A85E3E">
        <w:rPr>
          <w:rFonts w:asciiTheme="majorHAnsi" w:eastAsia="Adobe Fan Heiti Std B" w:hAnsiTheme="majorHAnsi" w:cs="Arial"/>
        </w:rPr>
        <w:t xml:space="preserve"> </w:t>
      </w:r>
      <w:r w:rsidR="00E01A64">
        <w:rPr>
          <w:rFonts w:asciiTheme="majorHAnsi" w:eastAsia="Adobe Fan Heiti Std B" w:hAnsiTheme="majorHAnsi" w:cs="Arial"/>
        </w:rPr>
        <w:t>Dementsprechend gehöre aber ein</w:t>
      </w:r>
      <w:r w:rsidR="00F327AB">
        <w:rPr>
          <w:rFonts w:asciiTheme="majorHAnsi" w:eastAsia="Adobe Fan Heiti Std B" w:hAnsiTheme="majorHAnsi" w:cs="Arial"/>
        </w:rPr>
        <w:t xml:space="preserve"> „Digital Leadership“ </w:t>
      </w:r>
      <w:r w:rsidR="00E01A64">
        <w:rPr>
          <w:rFonts w:asciiTheme="majorHAnsi" w:eastAsia="Adobe Fan Heiti Std B" w:hAnsiTheme="majorHAnsi" w:cs="Arial"/>
        </w:rPr>
        <w:t xml:space="preserve">wesentlich zur </w:t>
      </w:r>
      <w:r w:rsidRPr="00A85E3E">
        <w:rPr>
          <w:rFonts w:asciiTheme="majorHAnsi" w:eastAsia="Adobe Fan Heiti Std B" w:hAnsiTheme="majorHAnsi" w:cs="Arial"/>
        </w:rPr>
        <w:t>Unternehmensstrategie</w:t>
      </w:r>
      <w:r w:rsidR="00E01A64">
        <w:rPr>
          <w:rFonts w:asciiTheme="majorHAnsi" w:eastAsia="Adobe Fan Heiti Std B" w:hAnsiTheme="majorHAnsi" w:cs="Arial"/>
        </w:rPr>
        <w:t xml:space="preserve">, um künftig weiterhin </w:t>
      </w:r>
      <w:r w:rsidR="0067538C">
        <w:rPr>
          <w:rFonts w:asciiTheme="majorHAnsi" w:eastAsia="Adobe Fan Heiti Std B" w:hAnsiTheme="majorHAnsi" w:cs="Arial"/>
        </w:rPr>
        <w:t>wettbewerbsfähig</w:t>
      </w:r>
      <w:r w:rsidR="00E01A64">
        <w:rPr>
          <w:rFonts w:asciiTheme="majorHAnsi" w:eastAsia="Adobe Fan Heiti Std B" w:hAnsiTheme="majorHAnsi" w:cs="Arial"/>
        </w:rPr>
        <w:t xml:space="preserve"> bleiben zu können</w:t>
      </w:r>
      <w:r w:rsidR="0067538C">
        <w:rPr>
          <w:rFonts w:asciiTheme="majorHAnsi" w:eastAsia="Adobe Fan Heiti Std B" w:hAnsiTheme="majorHAnsi" w:cs="Arial"/>
        </w:rPr>
        <w:t xml:space="preserve"> – so der Tenor der anwesenden Führungsspitzen namhafter Betriebe.</w:t>
      </w:r>
      <w:r w:rsidR="00630B3F">
        <w:rPr>
          <w:rFonts w:asciiTheme="majorHAnsi" w:eastAsia="Adobe Fan Heiti Std B" w:hAnsiTheme="majorHAnsi" w:cs="Arial"/>
        </w:rPr>
        <w:t xml:space="preserve"> „Es gibt viele internationale Beispiele von ehemals erfolgreichen Unternehmen, die zu träge waren, um gewisse Entwicklungen zu erkennen – Anpassungsfähigkeit ist essenziell für dauerhaften Erfolg. Der Schnelle frisst den Langsamen, nicht der Große den Kleinen</w:t>
      </w:r>
      <w:r w:rsidR="00F327AB">
        <w:rPr>
          <w:rFonts w:asciiTheme="majorHAnsi" w:eastAsia="Adobe Fan Heiti Std B" w:hAnsiTheme="majorHAnsi" w:cs="Arial"/>
        </w:rPr>
        <w:t>“</w:t>
      </w:r>
      <w:r w:rsidR="00630B3F">
        <w:rPr>
          <w:rFonts w:asciiTheme="majorHAnsi" w:eastAsia="Adobe Fan Heiti Std B" w:hAnsiTheme="majorHAnsi" w:cs="Arial"/>
        </w:rPr>
        <w:t xml:space="preserve"> </w:t>
      </w:r>
      <w:r w:rsidR="001C0782" w:rsidRPr="00A85E3E">
        <w:rPr>
          <w:rFonts w:asciiTheme="majorHAnsi" w:eastAsia="Adobe Fan Heiti Std B" w:hAnsiTheme="majorHAnsi" w:cs="Arial"/>
        </w:rPr>
        <w:t>betont</w:t>
      </w:r>
      <w:r w:rsidR="00F327AB">
        <w:rPr>
          <w:rFonts w:asciiTheme="majorHAnsi" w:eastAsia="Adobe Fan Heiti Std B" w:hAnsiTheme="majorHAnsi" w:cs="Arial"/>
        </w:rPr>
        <w:t>e etwa Paul Mairl</w:t>
      </w:r>
      <w:r w:rsidR="00F64081">
        <w:rPr>
          <w:rFonts w:asciiTheme="majorHAnsi" w:eastAsia="Adobe Fan Heiti Std B" w:hAnsiTheme="majorHAnsi" w:cs="Arial"/>
        </w:rPr>
        <w:t>,</w:t>
      </w:r>
      <w:r w:rsidR="00CE03F0" w:rsidRPr="00A85E3E">
        <w:rPr>
          <w:rFonts w:asciiTheme="majorHAnsi" w:eastAsia="Adobe Fan Heiti Std B" w:hAnsiTheme="majorHAnsi" w:cs="Arial"/>
        </w:rPr>
        <w:t xml:space="preserve"> </w:t>
      </w:r>
      <w:r w:rsidR="00F327AB" w:rsidRPr="00F327AB">
        <w:rPr>
          <w:rFonts w:asciiTheme="majorHAnsi" w:eastAsia="Adobe Fan Heiti Std B" w:hAnsiTheme="majorHAnsi" w:cs="Arial"/>
        </w:rPr>
        <w:t>Chief</w:t>
      </w:r>
      <w:r w:rsidR="00F64081">
        <w:rPr>
          <w:rFonts w:asciiTheme="majorHAnsi" w:eastAsia="Adobe Fan Heiti Std B" w:hAnsiTheme="majorHAnsi" w:cs="Arial"/>
        </w:rPr>
        <w:t xml:space="preserve"> </w:t>
      </w:r>
      <w:r w:rsidR="00F327AB" w:rsidRPr="00F327AB">
        <w:rPr>
          <w:rFonts w:asciiTheme="majorHAnsi" w:eastAsia="Adobe Fan Heiti Std B" w:hAnsiTheme="majorHAnsi" w:cs="Arial"/>
        </w:rPr>
        <w:t xml:space="preserve">Digital Officer bei GKN Powder </w:t>
      </w:r>
      <w:proofErr w:type="spellStart"/>
      <w:r w:rsidR="00F327AB" w:rsidRPr="00F327AB">
        <w:rPr>
          <w:rFonts w:asciiTheme="majorHAnsi" w:eastAsia="Adobe Fan Heiti Std B" w:hAnsiTheme="majorHAnsi" w:cs="Arial"/>
        </w:rPr>
        <w:t>Metallurgy</w:t>
      </w:r>
      <w:proofErr w:type="spellEnd"/>
      <w:r w:rsidR="00F64081">
        <w:rPr>
          <w:rFonts w:asciiTheme="majorHAnsi" w:eastAsia="Adobe Fan Heiti Std B" w:hAnsiTheme="majorHAnsi" w:cs="Arial"/>
        </w:rPr>
        <w:t>,</w:t>
      </w:r>
      <w:r w:rsidR="00F327AB">
        <w:rPr>
          <w:rFonts w:asciiTheme="majorHAnsi" w:eastAsia="Adobe Fan Heiti Std B" w:hAnsiTheme="majorHAnsi" w:cs="Arial"/>
        </w:rPr>
        <w:t xml:space="preserve"> der als Gastreferent auftrat. </w:t>
      </w:r>
    </w:p>
    <w:p w14:paraId="7E1D8708" w14:textId="77777777" w:rsidR="00476EAB" w:rsidRPr="00476EAB" w:rsidRDefault="00476EAB" w:rsidP="00476EAB">
      <w:pPr>
        <w:spacing w:after="0" w:line="360" w:lineRule="auto"/>
        <w:ind w:left="0"/>
        <w:jc w:val="both"/>
        <w:rPr>
          <w:rFonts w:asciiTheme="majorHAnsi" w:eastAsia="Adobe Fan Heiti Std B" w:hAnsiTheme="majorHAnsi" w:cs="Arial"/>
          <w:sz w:val="10"/>
          <w:szCs w:val="10"/>
        </w:rPr>
      </w:pPr>
    </w:p>
    <w:p w14:paraId="02552D2D" w14:textId="51BB7AEC" w:rsidR="007F1F73" w:rsidRDefault="00F327AB" w:rsidP="00A60F50">
      <w:pPr>
        <w:spacing w:after="0" w:line="360" w:lineRule="auto"/>
        <w:ind w:left="0"/>
        <w:jc w:val="both"/>
        <w:rPr>
          <w:rFonts w:asciiTheme="majorHAnsi" w:eastAsia="Adobe Fan Heiti Std B" w:hAnsiTheme="majorHAnsi" w:cs="Arial"/>
        </w:rPr>
      </w:pPr>
      <w:r>
        <w:rPr>
          <w:rFonts w:asciiTheme="majorHAnsi" w:eastAsia="Adobe Fan Heiti Std B" w:hAnsiTheme="majorHAnsi" w:cs="Arial"/>
        </w:rPr>
        <w:t>„Man darf nie den Innovationsgeist verlieren. Digitalisierung ist ein kontroverses Thema</w:t>
      </w:r>
      <w:r w:rsidRPr="00F327AB">
        <w:rPr>
          <w:rFonts w:asciiTheme="majorHAnsi" w:eastAsia="Adobe Fan Heiti Std B" w:hAnsiTheme="majorHAnsi" w:cs="Arial"/>
        </w:rPr>
        <w:t xml:space="preserve"> </w:t>
      </w:r>
      <w:r>
        <w:rPr>
          <w:rFonts w:asciiTheme="majorHAnsi" w:eastAsia="Adobe Fan Heiti Std B" w:hAnsiTheme="majorHAnsi" w:cs="Arial"/>
        </w:rPr>
        <w:t xml:space="preserve">– doch man sollte sich damit beschäftigen und alle Vorteile für sich zu nutzen versuchen,“ konstatierte Gastgeber </w:t>
      </w:r>
      <w:r w:rsidR="001C0782" w:rsidRPr="00A85E3E">
        <w:rPr>
          <w:rFonts w:asciiTheme="majorHAnsi" w:eastAsia="Adobe Fan Heiti Std B" w:hAnsiTheme="majorHAnsi" w:cs="Arial"/>
        </w:rPr>
        <w:t>Enrico</w:t>
      </w:r>
      <w:r w:rsidR="00CE03F0" w:rsidRPr="00A85E3E">
        <w:rPr>
          <w:rFonts w:asciiTheme="majorHAnsi" w:eastAsia="Adobe Fan Heiti Std B" w:hAnsiTheme="majorHAnsi" w:cs="Arial"/>
        </w:rPr>
        <w:t xml:space="preserve"> Steger, Inhaber der Firma Zirkonzahn. </w:t>
      </w:r>
      <w:r w:rsidR="000E6008" w:rsidRPr="00A85E3E">
        <w:rPr>
          <w:rFonts w:asciiTheme="majorHAnsi" w:eastAsia="Adobe Fan Heiti Std B" w:hAnsiTheme="majorHAnsi" w:cs="Arial"/>
        </w:rPr>
        <w:t>„</w:t>
      </w:r>
      <w:r w:rsidR="00F64081">
        <w:rPr>
          <w:rFonts w:asciiTheme="majorHAnsi" w:eastAsia="Adobe Fan Heiti Std B" w:hAnsiTheme="majorHAnsi" w:cs="Arial"/>
        </w:rPr>
        <w:t xml:space="preserve">Viele der anwesenden Unternehmer </w:t>
      </w:r>
      <w:r w:rsidR="007F1F73">
        <w:rPr>
          <w:rFonts w:asciiTheme="majorHAnsi" w:eastAsia="Adobe Fan Heiti Std B" w:hAnsiTheme="majorHAnsi" w:cs="Arial"/>
        </w:rPr>
        <w:t>gaben</w:t>
      </w:r>
      <w:r w:rsidR="00F64081">
        <w:rPr>
          <w:rFonts w:asciiTheme="majorHAnsi" w:eastAsia="Adobe Fan Heiti Std B" w:hAnsiTheme="majorHAnsi" w:cs="Arial"/>
        </w:rPr>
        <w:t xml:space="preserve"> im Zuge der Klausur Einblicke</w:t>
      </w:r>
      <w:r w:rsidR="00F64081" w:rsidRPr="00A85E3E">
        <w:rPr>
          <w:rFonts w:asciiTheme="majorHAnsi" w:eastAsia="Adobe Fan Heiti Std B" w:hAnsiTheme="majorHAnsi" w:cs="Arial"/>
        </w:rPr>
        <w:t xml:space="preserve"> </w:t>
      </w:r>
      <w:r w:rsidR="00F64081">
        <w:rPr>
          <w:rFonts w:asciiTheme="majorHAnsi" w:eastAsia="Adobe Fan Heiti Std B" w:hAnsiTheme="majorHAnsi" w:cs="Arial"/>
        </w:rPr>
        <w:t xml:space="preserve">in aktuelle Problemstellungen in ihren Firmen, </w:t>
      </w:r>
      <w:r w:rsidR="007F1F73">
        <w:rPr>
          <w:rFonts w:asciiTheme="majorHAnsi" w:eastAsia="Adobe Fan Heiti Std B" w:hAnsiTheme="majorHAnsi" w:cs="Arial"/>
        </w:rPr>
        <w:t>wir hatten</w:t>
      </w:r>
      <w:r w:rsidR="00F64081">
        <w:rPr>
          <w:rFonts w:asciiTheme="majorHAnsi" w:eastAsia="Adobe Fan Heiti Std B" w:hAnsiTheme="majorHAnsi" w:cs="Arial"/>
        </w:rPr>
        <w:t xml:space="preserve"> einen sehr offenen Austausch</w:t>
      </w:r>
      <w:r w:rsidR="000E6008" w:rsidRPr="00A85E3E">
        <w:rPr>
          <w:rFonts w:asciiTheme="majorHAnsi" w:eastAsia="Adobe Fan Heiti Std B" w:hAnsiTheme="majorHAnsi" w:cs="Arial"/>
        </w:rPr>
        <w:t xml:space="preserve">“, </w:t>
      </w:r>
      <w:r w:rsidR="00F64081">
        <w:rPr>
          <w:rFonts w:asciiTheme="majorHAnsi" w:eastAsia="Adobe Fan Heiti Std B" w:hAnsiTheme="majorHAnsi" w:cs="Arial"/>
        </w:rPr>
        <w:t>erörtert</w:t>
      </w:r>
      <w:r w:rsidR="000E6008" w:rsidRPr="00A85E3E">
        <w:t xml:space="preserve"> </w:t>
      </w:r>
      <w:r w:rsidR="000E6008" w:rsidRPr="00A85E3E">
        <w:rPr>
          <w:rFonts w:asciiTheme="majorHAnsi" w:eastAsia="Adobe Fan Heiti Std B" w:hAnsiTheme="majorHAnsi" w:cs="Arial"/>
        </w:rPr>
        <w:t>Excellent-Companies-</w:t>
      </w:r>
      <w:r w:rsidR="009F7086" w:rsidRPr="00A85E3E">
        <w:rPr>
          <w:rFonts w:asciiTheme="majorHAnsi" w:eastAsia="Adobe Fan Heiti Std B" w:hAnsiTheme="majorHAnsi" w:cs="Arial"/>
        </w:rPr>
        <w:t>Initiator Christian Höller</w:t>
      </w:r>
      <w:r w:rsidR="000E6008" w:rsidRPr="00A85E3E">
        <w:rPr>
          <w:rFonts w:asciiTheme="majorHAnsi" w:eastAsia="Adobe Fan Heiti Std B" w:hAnsiTheme="majorHAnsi" w:cs="Arial"/>
        </w:rPr>
        <w:t>.</w:t>
      </w:r>
      <w:r w:rsidR="00B830EE" w:rsidRPr="00A85E3E">
        <w:rPr>
          <w:rFonts w:asciiTheme="majorHAnsi" w:eastAsia="Adobe Fan Heiti Std B" w:hAnsiTheme="majorHAnsi" w:cs="Arial"/>
        </w:rPr>
        <w:t xml:space="preserve"> </w:t>
      </w:r>
      <w:r w:rsidR="00B96242" w:rsidRPr="00A85E3E">
        <w:rPr>
          <w:rFonts w:asciiTheme="majorHAnsi" w:eastAsia="Adobe Fan Heiti Std B" w:hAnsiTheme="majorHAnsi" w:cs="Arial"/>
        </w:rPr>
        <w:t>„</w:t>
      </w:r>
      <w:r w:rsidR="00F64081">
        <w:rPr>
          <w:rFonts w:asciiTheme="majorHAnsi" w:eastAsia="Adobe Fan Heiti Std B" w:hAnsiTheme="majorHAnsi" w:cs="Arial"/>
        </w:rPr>
        <w:t>In unserem Netzwerk erhält jeder ein</w:t>
      </w:r>
      <w:r w:rsidR="00B96242" w:rsidRPr="00A85E3E">
        <w:rPr>
          <w:rFonts w:asciiTheme="majorHAnsi" w:eastAsia="Adobe Fan Heiti Std B" w:hAnsiTheme="majorHAnsi" w:cs="Arial"/>
        </w:rPr>
        <w:t xml:space="preserve"> direktes und offenes Feedback</w:t>
      </w:r>
      <w:r w:rsidR="00F64081">
        <w:rPr>
          <w:rFonts w:asciiTheme="majorHAnsi" w:eastAsia="Adobe Fan Heiti Std B" w:hAnsiTheme="majorHAnsi" w:cs="Arial"/>
        </w:rPr>
        <w:t xml:space="preserve"> von Gleichgesinnten, und das </w:t>
      </w:r>
      <w:r w:rsidR="00F64081">
        <w:rPr>
          <w:rFonts w:asciiTheme="majorHAnsi" w:eastAsia="Adobe Fan Heiti Std B" w:hAnsiTheme="majorHAnsi" w:cs="Arial"/>
        </w:rPr>
        <w:lastRenderedPageBreak/>
        <w:t xml:space="preserve">zu aktuellen </w:t>
      </w:r>
      <w:r w:rsidR="00F64081" w:rsidRPr="00906157">
        <w:rPr>
          <w:rFonts w:asciiTheme="majorHAnsi" w:eastAsia="Adobe Fan Heiti Std B" w:hAnsiTheme="majorHAnsi" w:cs="Arial"/>
        </w:rPr>
        <w:t>Themen</w:t>
      </w:r>
      <w:r w:rsidR="00B96242" w:rsidRPr="00906157">
        <w:rPr>
          <w:rFonts w:asciiTheme="majorHAnsi" w:eastAsia="Adobe Fan Heiti Std B" w:hAnsiTheme="majorHAnsi" w:cs="Arial"/>
        </w:rPr>
        <w:t xml:space="preserve">. </w:t>
      </w:r>
      <w:r w:rsidR="00883306" w:rsidRPr="00906157">
        <w:rPr>
          <w:rFonts w:asciiTheme="majorHAnsi" w:eastAsia="Adobe Fan Heiti Std B" w:hAnsiTheme="majorHAnsi" w:cs="Arial"/>
        </w:rPr>
        <w:t>Vom Können aus der Praxis der anderen Unternehmen branchenübergreifend zu lernen,</w:t>
      </w:r>
      <w:r w:rsidR="00F64081" w:rsidRPr="00906157">
        <w:rPr>
          <w:rFonts w:asciiTheme="majorHAnsi" w:eastAsia="Adobe Fan Heiti Std B" w:hAnsiTheme="majorHAnsi" w:cs="Arial"/>
        </w:rPr>
        <w:t xml:space="preserve"> </w:t>
      </w:r>
      <w:r w:rsidR="0078215B" w:rsidRPr="00906157">
        <w:rPr>
          <w:rFonts w:asciiTheme="majorHAnsi" w:eastAsia="Adobe Fan Heiti Std B" w:hAnsiTheme="majorHAnsi" w:cs="Arial"/>
        </w:rPr>
        <w:t xml:space="preserve">das </w:t>
      </w:r>
      <w:r w:rsidR="00F64081" w:rsidRPr="00906157">
        <w:rPr>
          <w:rFonts w:asciiTheme="majorHAnsi" w:eastAsia="Adobe Fan Heiti Std B" w:hAnsiTheme="majorHAnsi" w:cs="Arial"/>
        </w:rPr>
        <w:t xml:space="preserve">ist der Sinn von </w:t>
      </w:r>
      <w:r w:rsidR="00B96242" w:rsidRPr="00906157">
        <w:rPr>
          <w:rFonts w:asciiTheme="majorHAnsi" w:eastAsia="Adobe Fan Heiti Std B" w:hAnsiTheme="majorHAnsi" w:cs="Arial"/>
        </w:rPr>
        <w:t>Excellent Companies.“</w:t>
      </w:r>
      <w:r w:rsidR="00AC4277">
        <w:rPr>
          <w:rFonts w:asciiTheme="majorHAnsi" w:eastAsia="Adobe Fan Heiti Std B" w:hAnsiTheme="majorHAnsi" w:cs="Arial"/>
        </w:rPr>
        <w:t xml:space="preserve"> </w:t>
      </w:r>
    </w:p>
    <w:p w14:paraId="20678B13" w14:textId="77777777" w:rsidR="00A60F50" w:rsidRPr="00A60F50" w:rsidRDefault="00A60F50" w:rsidP="00A60F50">
      <w:pPr>
        <w:spacing w:after="0" w:line="360" w:lineRule="auto"/>
        <w:ind w:left="0"/>
        <w:jc w:val="both"/>
        <w:rPr>
          <w:rFonts w:asciiTheme="majorHAnsi" w:eastAsia="Adobe Fan Heiti Std B" w:hAnsiTheme="majorHAnsi" w:cs="Arial"/>
          <w:sz w:val="10"/>
          <w:szCs w:val="10"/>
        </w:rPr>
      </w:pPr>
    </w:p>
    <w:p w14:paraId="0400DBF2" w14:textId="5B024D1D" w:rsidR="00B450CE" w:rsidRPr="0078215B" w:rsidRDefault="00B450CE" w:rsidP="00476EAB">
      <w:pPr>
        <w:spacing w:after="0" w:line="360" w:lineRule="auto"/>
        <w:ind w:left="0"/>
        <w:rPr>
          <w:rFonts w:asciiTheme="majorHAnsi" w:eastAsia="Adobe Fan Heiti Std B" w:hAnsiTheme="majorHAnsi" w:cs="Arial"/>
          <w:b/>
        </w:rPr>
      </w:pPr>
      <w:r w:rsidRPr="0078215B">
        <w:rPr>
          <w:rFonts w:asciiTheme="majorHAnsi" w:eastAsia="Adobe Fan Heiti Std B" w:hAnsiTheme="majorHAnsi" w:cs="Arial"/>
          <w:b/>
        </w:rPr>
        <w:t>Namhafte Unternehmen bei EC</w:t>
      </w:r>
    </w:p>
    <w:p w14:paraId="3002833E" w14:textId="77777777" w:rsidR="00B450CE" w:rsidRPr="0078215B" w:rsidRDefault="00B450CE" w:rsidP="00476EAB">
      <w:pPr>
        <w:spacing w:after="0" w:line="360" w:lineRule="auto"/>
        <w:ind w:left="0"/>
        <w:rPr>
          <w:rFonts w:asciiTheme="majorHAnsi" w:eastAsia="Adobe Fan Heiti Std B" w:hAnsiTheme="majorHAnsi" w:cs="Arial"/>
          <w:b/>
          <w:sz w:val="10"/>
          <w:szCs w:val="10"/>
        </w:rPr>
      </w:pPr>
    </w:p>
    <w:p w14:paraId="2B362593" w14:textId="345BD764" w:rsidR="000C4493" w:rsidRPr="00B450CE" w:rsidRDefault="00B450CE" w:rsidP="00476EAB">
      <w:pPr>
        <w:spacing w:after="0" w:line="360" w:lineRule="auto"/>
        <w:ind w:left="0"/>
        <w:jc w:val="both"/>
        <w:rPr>
          <w:rFonts w:asciiTheme="majorHAnsi" w:eastAsia="Adobe Fan Heiti Std B" w:hAnsiTheme="majorHAnsi" w:cs="Arial"/>
          <w:bCs/>
          <w:sz w:val="18"/>
          <w:szCs w:val="18"/>
        </w:rPr>
      </w:pPr>
      <w:r w:rsidRPr="0078215B">
        <w:rPr>
          <w:rFonts w:asciiTheme="majorHAnsi" w:eastAsia="Adobe Fan Heiti Std B" w:hAnsiTheme="majorHAnsi" w:cs="Arial"/>
          <w:bCs/>
        </w:rPr>
        <w:t xml:space="preserve">Mittlerweile sind 60 namhafte Unternehmen – aufgelistet auf der Website www.excellentcompanies.eu – dem 2016 gegründeten Netzwerk EC beigetreten. Im Vordergrund stehen vor allem der gegenseitige Wissens- und Erfahrungsaustausch und das branchenübergreifende Lernen von anderen Unternehmen. Die Netzwerkpartner sind etablierte Unternehmen, die über die Landesgrenzen hinaus erfolgreich sind, wachstumsorientiert denken, bereit sind, ihr Wissen </w:t>
      </w:r>
      <w:r w:rsidR="00883306" w:rsidRPr="0078215B">
        <w:rPr>
          <w:rFonts w:asciiTheme="majorHAnsi" w:eastAsia="Adobe Fan Heiti Std B" w:hAnsiTheme="majorHAnsi" w:cs="Arial"/>
          <w:bCs/>
        </w:rPr>
        <w:t xml:space="preserve">und Können </w:t>
      </w:r>
      <w:r w:rsidRPr="0078215B">
        <w:rPr>
          <w:rFonts w:asciiTheme="majorHAnsi" w:eastAsia="Adobe Fan Heiti Std B" w:hAnsiTheme="majorHAnsi" w:cs="Arial"/>
          <w:bCs/>
        </w:rPr>
        <w:t>zu teilen und sich aktiv in das Netzwerk einbringen wollen. Diese Merkmale sind zugleich auch die Kriterien für die Aufnahme in EC.</w:t>
      </w:r>
    </w:p>
    <w:p w14:paraId="13B44061" w14:textId="77777777" w:rsidR="00172FF5" w:rsidRDefault="00172FF5" w:rsidP="00476EAB">
      <w:pPr>
        <w:spacing w:after="0" w:line="360" w:lineRule="auto"/>
        <w:ind w:left="0"/>
        <w:rPr>
          <w:rFonts w:asciiTheme="majorHAnsi" w:eastAsia="Adobe Fan Heiti Std B" w:hAnsiTheme="majorHAnsi" w:cs="Arial"/>
          <w:b/>
          <w:sz w:val="18"/>
          <w:szCs w:val="18"/>
        </w:rPr>
      </w:pPr>
    </w:p>
    <w:p w14:paraId="5A3A8E6C" w14:textId="77777777" w:rsidR="00DD767B" w:rsidRPr="00DD767B" w:rsidRDefault="00DD767B" w:rsidP="00476EAB">
      <w:pPr>
        <w:spacing w:after="0" w:line="360" w:lineRule="auto"/>
        <w:ind w:left="0"/>
        <w:rPr>
          <w:rFonts w:asciiTheme="majorHAnsi" w:eastAsia="Adobe Fan Heiti Std B" w:hAnsiTheme="majorHAnsi" w:cs="Arial"/>
          <w:b/>
          <w:sz w:val="18"/>
          <w:szCs w:val="18"/>
        </w:rPr>
      </w:pPr>
    </w:p>
    <w:p w14:paraId="1376B050" w14:textId="226014C4" w:rsidR="00DD767B" w:rsidRPr="00DD767B" w:rsidRDefault="00DD767B" w:rsidP="00476EAB">
      <w:pPr>
        <w:spacing w:after="0" w:line="360" w:lineRule="auto"/>
        <w:ind w:left="0"/>
        <w:rPr>
          <w:rFonts w:asciiTheme="majorHAnsi" w:eastAsia="Adobe Fan Heiti Std B" w:hAnsiTheme="majorHAnsi" w:cs="Arial"/>
          <w:b/>
          <w:sz w:val="18"/>
          <w:szCs w:val="18"/>
        </w:rPr>
      </w:pPr>
      <w:r w:rsidRPr="00DD767B">
        <w:rPr>
          <w:rFonts w:asciiTheme="majorHAnsi" w:eastAsia="Adobe Fan Heiti Std B" w:hAnsiTheme="majorHAnsi" w:cs="Arial"/>
          <w:b/>
          <w:sz w:val="18"/>
          <w:szCs w:val="18"/>
        </w:rPr>
        <w:t xml:space="preserve">Weitere Informationen: </w:t>
      </w:r>
      <w:hyperlink r:id="rId6" w:history="1">
        <w:r w:rsidRPr="00DD767B">
          <w:rPr>
            <w:rStyle w:val="Hyperlink"/>
            <w:rFonts w:asciiTheme="majorHAnsi" w:eastAsia="Adobe Fan Heiti Std B" w:hAnsiTheme="majorHAnsi" w:cs="Arial"/>
            <w:bCs/>
            <w:sz w:val="18"/>
            <w:szCs w:val="18"/>
          </w:rPr>
          <w:t>www.excellentcompanies.eu</w:t>
        </w:r>
      </w:hyperlink>
      <w:r>
        <w:rPr>
          <w:rFonts w:asciiTheme="majorHAnsi" w:eastAsia="Adobe Fan Heiti Std B" w:hAnsiTheme="majorHAnsi" w:cs="Arial"/>
          <w:b/>
          <w:sz w:val="18"/>
          <w:szCs w:val="18"/>
        </w:rPr>
        <w:t xml:space="preserve"> </w:t>
      </w:r>
      <w:r w:rsidRPr="00DD767B">
        <w:rPr>
          <w:rFonts w:asciiTheme="majorHAnsi" w:eastAsia="Adobe Fan Heiti Std B" w:hAnsiTheme="majorHAnsi" w:cs="Arial"/>
          <w:b/>
          <w:sz w:val="18"/>
          <w:szCs w:val="18"/>
        </w:rPr>
        <w:t xml:space="preserve"> </w:t>
      </w:r>
      <w:r>
        <w:rPr>
          <w:rFonts w:asciiTheme="majorHAnsi" w:eastAsia="Adobe Fan Heiti Std B" w:hAnsiTheme="majorHAnsi" w:cs="Arial"/>
          <w:b/>
          <w:sz w:val="18"/>
          <w:szCs w:val="18"/>
        </w:rPr>
        <w:t xml:space="preserve"> </w:t>
      </w:r>
    </w:p>
    <w:p w14:paraId="7D87C89F" w14:textId="4B56A6D5" w:rsidR="00475A08" w:rsidRPr="004A6FEA" w:rsidRDefault="00DD767B" w:rsidP="00476EAB">
      <w:pPr>
        <w:spacing w:after="0" w:line="360" w:lineRule="auto"/>
        <w:ind w:left="0"/>
        <w:rPr>
          <w:rFonts w:asciiTheme="majorHAnsi" w:eastAsia="Adobe Fan Heiti Std B" w:hAnsiTheme="majorHAnsi" w:cs="Arial"/>
        </w:rPr>
      </w:pPr>
      <w:r w:rsidRPr="00DD767B">
        <w:rPr>
          <w:rFonts w:asciiTheme="majorHAnsi" w:eastAsia="Adobe Fan Heiti Std B" w:hAnsiTheme="majorHAnsi" w:cs="Arial"/>
          <w:b/>
          <w:sz w:val="18"/>
          <w:szCs w:val="18"/>
        </w:rPr>
        <w:t xml:space="preserve">Kontakt für Rückfragen: </w:t>
      </w:r>
      <w:r w:rsidRPr="00DD767B">
        <w:rPr>
          <w:rFonts w:asciiTheme="majorHAnsi" w:eastAsia="Adobe Fan Heiti Std B" w:hAnsiTheme="majorHAnsi" w:cs="Arial"/>
          <w:bCs/>
          <w:sz w:val="18"/>
          <w:szCs w:val="18"/>
        </w:rPr>
        <w:t>Christian Höller, Tel. +39 329 0994422</w:t>
      </w:r>
    </w:p>
    <w:sectPr w:rsidR="00475A08" w:rsidRPr="004A6FEA" w:rsidSect="0045567C">
      <w:headerReference w:type="default" r:id="rId7"/>
      <w:footerReference w:type="default" r:id="rId8"/>
      <w:pgSz w:w="11906" w:h="16838"/>
      <w:pgMar w:top="798" w:right="1417" w:bottom="1134" w:left="1417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6C141" w14:textId="77777777" w:rsidR="00973418" w:rsidRDefault="00973418">
      <w:pPr>
        <w:spacing w:after="0" w:line="240" w:lineRule="auto"/>
      </w:pPr>
      <w:r>
        <w:separator/>
      </w:r>
    </w:p>
  </w:endnote>
  <w:endnote w:type="continuationSeparator" w:id="0">
    <w:p w14:paraId="2F3FB0DE" w14:textId="77777777" w:rsidR="00973418" w:rsidRDefault="0097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1ABEA" w14:textId="77777777" w:rsidR="002225A6" w:rsidRDefault="002225A6" w:rsidP="0045567C">
    <w:pPr>
      <w:pStyle w:val="Fuzeile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56C43" w14:textId="77777777" w:rsidR="00973418" w:rsidRDefault="00973418">
      <w:pPr>
        <w:spacing w:after="0" w:line="240" w:lineRule="auto"/>
      </w:pPr>
      <w:r>
        <w:separator/>
      </w:r>
    </w:p>
  </w:footnote>
  <w:footnote w:type="continuationSeparator" w:id="0">
    <w:p w14:paraId="6AEF8930" w14:textId="77777777" w:rsidR="00973418" w:rsidRDefault="0097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1053A" w14:textId="77777777" w:rsidR="002225A6" w:rsidRDefault="002225A6" w:rsidP="0045567C">
    <w:pPr>
      <w:pStyle w:val="Kopfzeile"/>
      <w:ind w:left="-1417"/>
      <w:rPr>
        <w:noProof/>
        <w:lang w:val="de-AT" w:eastAsia="de-AT"/>
      </w:rPr>
    </w:pPr>
    <w:r>
      <w:rPr>
        <w:noProof/>
        <w:lang w:val="de-AT" w:eastAsia="de-AT"/>
      </w:rPr>
      <w:t xml:space="preserve">         </w:t>
    </w:r>
  </w:p>
  <w:p w14:paraId="44E2279C" w14:textId="77777777" w:rsidR="002225A6" w:rsidRDefault="002225A6" w:rsidP="0045567C">
    <w:pPr>
      <w:pStyle w:val="Kopfzeile"/>
      <w:ind w:left="-1417"/>
      <w:rPr>
        <w:noProof/>
        <w:lang w:val="de-AT" w:eastAsia="de-AT"/>
      </w:rPr>
    </w:pPr>
  </w:p>
  <w:p w14:paraId="33166597" w14:textId="77777777" w:rsidR="002225A6" w:rsidRDefault="002225A6" w:rsidP="0045567C">
    <w:pPr>
      <w:pStyle w:val="Kopfzeile"/>
      <w:ind w:left="-1417"/>
      <w:rPr>
        <w:noProof/>
        <w:lang w:val="de-AT" w:eastAsia="de-AT"/>
      </w:rPr>
    </w:pPr>
  </w:p>
  <w:p w14:paraId="7D441B22" w14:textId="77777777" w:rsidR="002225A6" w:rsidRDefault="002225A6" w:rsidP="0045567C">
    <w:pPr>
      <w:pStyle w:val="Kopfzeile"/>
      <w:ind w:left="-1417"/>
      <w:rPr>
        <w:noProof/>
        <w:lang w:val="de-AT" w:eastAsia="de-AT"/>
      </w:rPr>
    </w:pPr>
    <w:r>
      <w:rPr>
        <w:noProof/>
        <w:lang w:val="de-AT" w:eastAsia="de-AT"/>
      </w:rPr>
      <w:t xml:space="preserve">                            </w:t>
    </w:r>
    <w:r>
      <w:rPr>
        <w:noProof/>
        <w:lang w:val="de-AT" w:eastAsia="de-AT"/>
      </w:rPr>
      <w:drawing>
        <wp:inline distT="0" distB="0" distL="0" distR="0" wp14:anchorId="32DEB285" wp14:editId="24735B61">
          <wp:extent cx="2156460" cy="426720"/>
          <wp:effectExtent l="0" t="0" r="0" b="0"/>
          <wp:docPr id="1" name="Bild 1" descr="bm_logo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m_logo_rgb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D1D9EB" w14:textId="77777777" w:rsidR="002225A6" w:rsidRDefault="002225A6" w:rsidP="0045567C">
    <w:pPr>
      <w:pStyle w:val="Kopfzeile"/>
      <w:ind w:left="-1417"/>
      <w:rPr>
        <w:noProof/>
        <w:lang w:val="de-AT" w:eastAsia="de-AT"/>
      </w:rPr>
    </w:pPr>
  </w:p>
  <w:p w14:paraId="65A1DBDE" w14:textId="77777777" w:rsidR="002225A6" w:rsidRDefault="002225A6" w:rsidP="0045567C">
    <w:pPr>
      <w:pStyle w:val="Kopfzeile"/>
      <w:ind w:left="-1417"/>
      <w:rPr>
        <w:lang w:val="de-AT"/>
      </w:rPr>
    </w:pPr>
  </w:p>
  <w:p w14:paraId="0D7CC924" w14:textId="77777777" w:rsidR="002225A6" w:rsidRPr="00E300CF" w:rsidRDefault="002225A6" w:rsidP="0045567C">
    <w:pPr>
      <w:pStyle w:val="Kopfzeile"/>
      <w:ind w:left="-1417"/>
      <w:rPr>
        <w:lang w:val="de-A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920"/>
    <w:rsid w:val="0004499A"/>
    <w:rsid w:val="00056675"/>
    <w:rsid w:val="00057B21"/>
    <w:rsid w:val="000C4393"/>
    <w:rsid w:val="000C4493"/>
    <w:rsid w:val="000C66DD"/>
    <w:rsid w:val="000E6008"/>
    <w:rsid w:val="000F1D64"/>
    <w:rsid w:val="001234DD"/>
    <w:rsid w:val="00170D80"/>
    <w:rsid w:val="00172FF5"/>
    <w:rsid w:val="00181149"/>
    <w:rsid w:val="00181C9C"/>
    <w:rsid w:val="001C0782"/>
    <w:rsid w:val="001D7F08"/>
    <w:rsid w:val="00207AF2"/>
    <w:rsid w:val="002225A6"/>
    <w:rsid w:val="002430B4"/>
    <w:rsid w:val="00257D80"/>
    <w:rsid w:val="0028339E"/>
    <w:rsid w:val="00296F5F"/>
    <w:rsid w:val="002E135A"/>
    <w:rsid w:val="00303DCA"/>
    <w:rsid w:val="00397E8B"/>
    <w:rsid w:val="003A1CB0"/>
    <w:rsid w:val="003B2185"/>
    <w:rsid w:val="003E5044"/>
    <w:rsid w:val="004032CC"/>
    <w:rsid w:val="00403D1D"/>
    <w:rsid w:val="004066F1"/>
    <w:rsid w:val="004370EA"/>
    <w:rsid w:val="0045567C"/>
    <w:rsid w:val="00457982"/>
    <w:rsid w:val="00475A08"/>
    <w:rsid w:val="00476EAB"/>
    <w:rsid w:val="004A4073"/>
    <w:rsid w:val="004A4A56"/>
    <w:rsid w:val="004A6FEA"/>
    <w:rsid w:val="004B4969"/>
    <w:rsid w:val="004D02C2"/>
    <w:rsid w:val="004D6DB3"/>
    <w:rsid w:val="00500C41"/>
    <w:rsid w:val="005025D6"/>
    <w:rsid w:val="00502977"/>
    <w:rsid w:val="00562DFB"/>
    <w:rsid w:val="00574EA2"/>
    <w:rsid w:val="00590376"/>
    <w:rsid w:val="005B0E1F"/>
    <w:rsid w:val="005D5C75"/>
    <w:rsid w:val="0061684B"/>
    <w:rsid w:val="00630B3F"/>
    <w:rsid w:val="006479BA"/>
    <w:rsid w:val="00667DE0"/>
    <w:rsid w:val="0067538C"/>
    <w:rsid w:val="006B1F3F"/>
    <w:rsid w:val="00706787"/>
    <w:rsid w:val="0071572B"/>
    <w:rsid w:val="00741581"/>
    <w:rsid w:val="00744FC6"/>
    <w:rsid w:val="00765D8D"/>
    <w:rsid w:val="0078215B"/>
    <w:rsid w:val="007840E2"/>
    <w:rsid w:val="0079768F"/>
    <w:rsid w:val="007B01E7"/>
    <w:rsid w:val="007B2163"/>
    <w:rsid w:val="007D53EE"/>
    <w:rsid w:val="007F1F73"/>
    <w:rsid w:val="00860139"/>
    <w:rsid w:val="00861601"/>
    <w:rsid w:val="0087049E"/>
    <w:rsid w:val="00883306"/>
    <w:rsid w:val="0088393E"/>
    <w:rsid w:val="008A72C0"/>
    <w:rsid w:val="008C560A"/>
    <w:rsid w:val="009011DF"/>
    <w:rsid w:val="00906157"/>
    <w:rsid w:val="00970B2C"/>
    <w:rsid w:val="00973418"/>
    <w:rsid w:val="009A074F"/>
    <w:rsid w:val="009C6576"/>
    <w:rsid w:val="009E2300"/>
    <w:rsid w:val="009F4E68"/>
    <w:rsid w:val="009F7086"/>
    <w:rsid w:val="00A118DE"/>
    <w:rsid w:val="00A430D9"/>
    <w:rsid w:val="00A60F50"/>
    <w:rsid w:val="00A83DE2"/>
    <w:rsid w:val="00A843D5"/>
    <w:rsid w:val="00A85E3E"/>
    <w:rsid w:val="00A92D72"/>
    <w:rsid w:val="00A942E0"/>
    <w:rsid w:val="00AB3389"/>
    <w:rsid w:val="00AB69AA"/>
    <w:rsid w:val="00AC4277"/>
    <w:rsid w:val="00AF357D"/>
    <w:rsid w:val="00B450CE"/>
    <w:rsid w:val="00B830EE"/>
    <w:rsid w:val="00B86067"/>
    <w:rsid w:val="00B96242"/>
    <w:rsid w:val="00BA283F"/>
    <w:rsid w:val="00BC2C94"/>
    <w:rsid w:val="00BE67EC"/>
    <w:rsid w:val="00C20920"/>
    <w:rsid w:val="00C4272A"/>
    <w:rsid w:val="00C479D5"/>
    <w:rsid w:val="00C52C8C"/>
    <w:rsid w:val="00C60D1E"/>
    <w:rsid w:val="00C84085"/>
    <w:rsid w:val="00CB3F21"/>
    <w:rsid w:val="00CB6877"/>
    <w:rsid w:val="00CB76C4"/>
    <w:rsid w:val="00CC05A6"/>
    <w:rsid w:val="00CE009B"/>
    <w:rsid w:val="00CE03F0"/>
    <w:rsid w:val="00CF2D4C"/>
    <w:rsid w:val="00D106DD"/>
    <w:rsid w:val="00D4481D"/>
    <w:rsid w:val="00D53AB1"/>
    <w:rsid w:val="00D84C2F"/>
    <w:rsid w:val="00DD767B"/>
    <w:rsid w:val="00DE45EB"/>
    <w:rsid w:val="00E01A64"/>
    <w:rsid w:val="00E75CA3"/>
    <w:rsid w:val="00F11285"/>
    <w:rsid w:val="00F13296"/>
    <w:rsid w:val="00F327AB"/>
    <w:rsid w:val="00F36D01"/>
    <w:rsid w:val="00F536A8"/>
    <w:rsid w:val="00F62C1D"/>
    <w:rsid w:val="00F64081"/>
    <w:rsid w:val="00F73017"/>
    <w:rsid w:val="00F9099A"/>
    <w:rsid w:val="00F95ED7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AF785"/>
  <w15:docId w15:val="{77D6E2B1-BE3C-413E-A8EE-586CAF6D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C20920"/>
    <w:pPr>
      <w:ind w:left="567"/>
    </w:pPr>
    <w:rPr>
      <w:rFonts w:ascii="Calibri" w:eastAsia="Times New Roman" w:hAnsi="Calibri" w:cs="Times New Roman"/>
      <w:lang w:val="de-DE"/>
    </w:rPr>
  </w:style>
  <w:style w:type="paragraph" w:styleId="berschrift1">
    <w:name w:val="heading 1"/>
    <w:basedOn w:val="Standard"/>
    <w:link w:val="berschrift1Zchn"/>
    <w:uiPriority w:val="9"/>
    <w:qFormat/>
    <w:rsid w:val="00C209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327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0920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styleId="Hyperlink">
    <w:name w:val="Hyperlink"/>
    <w:basedOn w:val="Absatz-Standardschriftart"/>
    <w:uiPriority w:val="99"/>
    <w:unhideWhenUsed/>
    <w:rsid w:val="00C20920"/>
    <w:rPr>
      <w:color w:val="0000FF"/>
      <w:u w:val="single"/>
    </w:rPr>
  </w:style>
  <w:style w:type="character" w:styleId="HTMLDefinition">
    <w:name w:val="HTML Definition"/>
    <w:basedOn w:val="Absatz-Standardschriftart"/>
    <w:uiPriority w:val="99"/>
    <w:semiHidden/>
    <w:unhideWhenUsed/>
    <w:rsid w:val="00C20920"/>
    <w:rPr>
      <w:i/>
      <w:iCs/>
    </w:rPr>
  </w:style>
  <w:style w:type="paragraph" w:styleId="StandardWeb">
    <w:name w:val="Normal (Web)"/>
    <w:basedOn w:val="Standard"/>
    <w:uiPriority w:val="99"/>
    <w:unhideWhenUsed/>
    <w:rsid w:val="00C20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C2092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92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C20920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KopfzeileZchn">
    <w:name w:val="Kopfzeile Zchn"/>
    <w:basedOn w:val="Absatz-Standardschriftart"/>
    <w:link w:val="Kopfzeile"/>
    <w:rsid w:val="00C2092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uzeile">
    <w:name w:val="footer"/>
    <w:basedOn w:val="Standard"/>
    <w:link w:val="FuzeileZchn"/>
    <w:rsid w:val="00C20920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uzeileZchn">
    <w:name w:val="Fußzeile Zchn"/>
    <w:basedOn w:val="Absatz-Standardschriftart"/>
    <w:link w:val="Fuzeile"/>
    <w:rsid w:val="00C2092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C4493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327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9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cellentcompanies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Tabea Ibele</dc:creator>
  <cp:lastModifiedBy>Office</cp:lastModifiedBy>
  <cp:revision>14</cp:revision>
  <cp:lastPrinted>2019-09-26T09:45:00Z</cp:lastPrinted>
  <dcterms:created xsi:type="dcterms:W3CDTF">2019-09-19T08:22:00Z</dcterms:created>
  <dcterms:modified xsi:type="dcterms:W3CDTF">2019-09-26T09:45:00Z</dcterms:modified>
</cp:coreProperties>
</file>