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11174" w14:textId="77777777" w:rsidR="005219E9" w:rsidRPr="005219E9" w:rsidRDefault="005219E9" w:rsidP="005219E9">
      <w:pPr>
        <w:spacing w:after="0" w:line="480" w:lineRule="auto"/>
        <w:jc w:val="center"/>
      </w:pPr>
      <w:r w:rsidRPr="005219E9">
        <w:t>Medieninformation</w:t>
      </w:r>
    </w:p>
    <w:p w14:paraId="1F745325" w14:textId="08276550" w:rsidR="00F42516" w:rsidRDefault="00F42516" w:rsidP="007637FF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Österreichs Ferienhotels </w:t>
      </w:r>
      <w:r w:rsidR="007637FF">
        <w:rPr>
          <w:b/>
          <w:sz w:val="28"/>
          <w:szCs w:val="28"/>
        </w:rPr>
        <w:t>digitalisieren sich stärker</w:t>
      </w:r>
    </w:p>
    <w:p w14:paraId="1160D997" w14:textId="77777777" w:rsidR="00902E75" w:rsidRDefault="00902E75" w:rsidP="00EF3905">
      <w:pPr>
        <w:spacing w:after="0" w:line="276" w:lineRule="auto"/>
        <w:rPr>
          <w:b/>
        </w:rPr>
      </w:pPr>
    </w:p>
    <w:p w14:paraId="1DE697B1" w14:textId="5E3AE905" w:rsidR="00044EC2" w:rsidRPr="005E6CCA" w:rsidRDefault="00044EC2" w:rsidP="005E6CCA">
      <w:pPr>
        <w:spacing w:after="0" w:line="276" w:lineRule="auto"/>
        <w:jc w:val="both"/>
        <w:rPr>
          <w:b/>
        </w:rPr>
      </w:pPr>
      <w:r w:rsidRPr="005E6CCA">
        <w:rPr>
          <w:b/>
        </w:rPr>
        <w:t xml:space="preserve">Nur mit digitaler Unterstützung kann heutzutage ein Hotel einen reibungslosen Ablauf gewährleisten. </w:t>
      </w:r>
      <w:r w:rsidR="00952C8C" w:rsidRPr="005E6CCA">
        <w:rPr>
          <w:b/>
        </w:rPr>
        <w:t xml:space="preserve">Corona hat diese Entwicklung zuletzt enorm beschleunigt. </w:t>
      </w:r>
      <w:r w:rsidRPr="005E6CCA">
        <w:rPr>
          <w:b/>
        </w:rPr>
        <w:t>Viele Betriebe nutzten die vergangenen Mona</w:t>
      </w:r>
      <w:r w:rsidR="002213F3" w:rsidRPr="005E6CCA">
        <w:rPr>
          <w:b/>
        </w:rPr>
        <w:t>te ohne Gäste für ein Update ihrer</w:t>
      </w:r>
      <w:r w:rsidRPr="005E6CCA">
        <w:rPr>
          <w:b/>
        </w:rPr>
        <w:t xml:space="preserve"> Hotelsoftware.</w:t>
      </w:r>
      <w:r w:rsidR="00D2757F" w:rsidRPr="005E6CCA">
        <w:rPr>
          <w:b/>
        </w:rPr>
        <w:t xml:space="preserve"> Neueste Tools erleichtern die Umsetzung </w:t>
      </w:r>
      <w:r w:rsidR="00952C8C" w:rsidRPr="005E6CCA">
        <w:rPr>
          <w:b/>
        </w:rPr>
        <w:t xml:space="preserve">aktueller </w:t>
      </w:r>
      <w:r w:rsidR="00D2757F" w:rsidRPr="005E6CCA">
        <w:rPr>
          <w:b/>
        </w:rPr>
        <w:t xml:space="preserve">Anforderungen, wie beispielsweise </w:t>
      </w:r>
      <w:r w:rsidR="00D702E7" w:rsidRPr="005E6CCA">
        <w:rPr>
          <w:b/>
        </w:rPr>
        <w:t>verstärkte</w:t>
      </w:r>
      <w:r w:rsidR="00D2757F" w:rsidRPr="005E6CCA">
        <w:rPr>
          <w:b/>
        </w:rPr>
        <w:t xml:space="preserve"> Hygienestandards oder flexible Preisgestaltung.</w:t>
      </w:r>
    </w:p>
    <w:p w14:paraId="2E30C7E5" w14:textId="77777777" w:rsidR="00044EC2" w:rsidRDefault="00044EC2" w:rsidP="00520FC5">
      <w:pPr>
        <w:spacing w:after="0" w:line="276" w:lineRule="auto"/>
        <w:jc w:val="both"/>
        <w:rPr>
          <w:b/>
        </w:rPr>
      </w:pPr>
    </w:p>
    <w:p w14:paraId="546B615C" w14:textId="1CF276A7" w:rsidR="00D46EF6" w:rsidRDefault="00DB40D4" w:rsidP="00520FC5">
      <w:pPr>
        <w:spacing w:after="0" w:line="276" w:lineRule="auto"/>
        <w:jc w:val="both"/>
      </w:pPr>
      <w:r w:rsidRPr="00044EC2">
        <w:t xml:space="preserve">Mehrere Monate lang </w:t>
      </w:r>
      <w:r w:rsidR="00044EC2" w:rsidRPr="00044EC2">
        <w:t xml:space="preserve">sind Österreichs Hotels bereits geschlossen, </w:t>
      </w:r>
      <w:r w:rsidR="00752A1D">
        <w:t>das Personal befindet sich größtenteils in Kurzarbeit</w:t>
      </w:r>
      <w:r w:rsidR="00044EC2" w:rsidRPr="00044EC2">
        <w:t xml:space="preserve">. Die Zeit ohne Gäste nutzen </w:t>
      </w:r>
      <w:r w:rsidR="0030476A">
        <w:t>zahlreiche Betriebe</w:t>
      </w:r>
      <w:r w:rsidR="00044EC2">
        <w:t xml:space="preserve"> für Umbauarbeiten oder </w:t>
      </w:r>
      <w:r w:rsidR="00D93B13">
        <w:t xml:space="preserve">Fortbildungen, </w:t>
      </w:r>
      <w:r w:rsidR="002213F3">
        <w:t xml:space="preserve">aber auch dafür, interne Strukturen und Systeme zu aktualisieren. </w:t>
      </w:r>
      <w:r w:rsidR="001930B9">
        <w:t xml:space="preserve">Die Corona-bedingte Situation </w:t>
      </w:r>
      <w:r w:rsidR="00D46EF6">
        <w:t xml:space="preserve">erschwert die Planbarkeit </w:t>
      </w:r>
      <w:r w:rsidR="00D93B13">
        <w:t>von Hotelbetrieben massiv. In vielen Bereichen sind neue Konzepte gefragt; ausgeklügelte Softwarelösunge</w:t>
      </w:r>
      <w:r w:rsidR="0030476A">
        <w:t>n erleichtern den gegenwärtigen Arbeitsalltag.</w:t>
      </w:r>
    </w:p>
    <w:p w14:paraId="02CE5188" w14:textId="3682E881" w:rsidR="00817399" w:rsidRDefault="002213F3" w:rsidP="00520FC5">
      <w:pPr>
        <w:spacing w:after="0" w:line="276" w:lineRule="auto"/>
        <w:jc w:val="both"/>
      </w:pPr>
      <w:r>
        <w:t xml:space="preserve">„Gemeinsam mit unseren IT-Partnern haben wir </w:t>
      </w:r>
      <w:r w:rsidR="006E6C6C">
        <w:t xml:space="preserve">kürzlich unsere Software um </w:t>
      </w:r>
      <w:r>
        <w:t xml:space="preserve">die Revenue-Funktion </w:t>
      </w:r>
      <w:r w:rsidR="006E6C6C">
        <w:t xml:space="preserve">erweitert“, erklärt Alexandra Reiter vom Neubergerhof in </w:t>
      </w:r>
      <w:proofErr w:type="spellStart"/>
      <w:r w:rsidR="006E6C6C">
        <w:t>Filzmoos</w:t>
      </w:r>
      <w:proofErr w:type="spellEnd"/>
      <w:r w:rsidR="006E6C6C">
        <w:t xml:space="preserve">. Revenue-Management </w:t>
      </w:r>
      <w:r w:rsidR="00F74899">
        <w:t>meint</w:t>
      </w:r>
      <w:r w:rsidR="006E6C6C">
        <w:t xml:space="preserve"> die strategische Anpassung von Preisen, beispielsweise die automatische Erhöhung der Zimmerpreise mit steigender Auslastung. „</w:t>
      </w:r>
      <w:r w:rsidR="00F74899">
        <w:t xml:space="preserve">Wir haben uns für die ‚Light-Version‘ mit der </w:t>
      </w:r>
      <w:r w:rsidR="0056795B">
        <w:t xml:space="preserve">Anpassung je </w:t>
      </w:r>
      <w:r w:rsidR="00F74899">
        <w:t>Auslas</w:t>
      </w:r>
      <w:r w:rsidR="00645DA6">
        <w:t xml:space="preserve">tung entschieden. Es wäre </w:t>
      </w:r>
      <w:r w:rsidR="00F74899">
        <w:t xml:space="preserve">sogar </w:t>
      </w:r>
      <w:r w:rsidR="00645DA6">
        <w:t xml:space="preserve">möglich, </w:t>
      </w:r>
      <w:r w:rsidR="00F74899">
        <w:t>Wetterprognose</w:t>
      </w:r>
      <w:r w:rsidR="00645DA6">
        <w:t>n mit</w:t>
      </w:r>
      <w:r w:rsidR="00F74899">
        <w:t>ein</w:t>
      </w:r>
      <w:r w:rsidR="00645DA6">
        <w:t>zubeziehen</w:t>
      </w:r>
      <w:r w:rsidR="00F74899">
        <w:t>. Die datenbasierte Preis- und Umsatzstrategie ist stark im Kommen“, so Alexandra Reiter</w:t>
      </w:r>
      <w:r w:rsidR="005E6CCA">
        <w:t>.</w:t>
      </w:r>
      <w:bookmarkStart w:id="0" w:name="_GoBack"/>
      <w:bookmarkEnd w:id="0"/>
    </w:p>
    <w:p w14:paraId="3C4A4C38" w14:textId="77777777" w:rsidR="000A1C09" w:rsidRDefault="000A1C09" w:rsidP="00520FC5">
      <w:pPr>
        <w:spacing w:after="0" w:line="276" w:lineRule="auto"/>
        <w:jc w:val="both"/>
      </w:pPr>
    </w:p>
    <w:p w14:paraId="342202D9" w14:textId="32286E32" w:rsidR="00EF3905" w:rsidRPr="00645DA6" w:rsidRDefault="00752A1D" w:rsidP="00520FC5">
      <w:pPr>
        <w:spacing w:after="0" w:line="276" w:lineRule="auto"/>
        <w:jc w:val="both"/>
        <w:rPr>
          <w:b/>
        </w:rPr>
      </w:pPr>
      <w:r>
        <w:rPr>
          <w:b/>
        </w:rPr>
        <w:t>Digitales Hygiene-Management</w:t>
      </w:r>
    </w:p>
    <w:p w14:paraId="7B5EE7D3" w14:textId="70315C87" w:rsidR="00972BFA" w:rsidRDefault="00D93B13" w:rsidP="00520FC5">
      <w:pPr>
        <w:spacing w:after="0" w:line="276" w:lineRule="auto"/>
        <w:jc w:val="both"/>
      </w:pPr>
      <w:r>
        <w:t>Besonders im</w:t>
      </w:r>
      <w:r w:rsidR="00EE2620">
        <w:t xml:space="preserve"> Bereich Hygiene</w:t>
      </w:r>
      <w:r w:rsidR="0030476A">
        <w:t xml:space="preserve"> erfordert die Krisenzeit neue Prozesse</w:t>
      </w:r>
      <w:r w:rsidR="00EE2620">
        <w:t xml:space="preserve">: </w:t>
      </w:r>
      <w:r w:rsidR="00D22A0B">
        <w:t>„Mit unserem</w:t>
      </w:r>
      <w:r w:rsidR="00294BC8" w:rsidRPr="00D65761">
        <w:t xml:space="preserve"> mobilen Housekeeping-Manager </w:t>
      </w:r>
      <w:r w:rsidR="00F74899">
        <w:t xml:space="preserve">kommunizieren </w:t>
      </w:r>
      <w:r w:rsidR="004C5865">
        <w:t>alle Beteiligten</w:t>
      </w:r>
      <w:r w:rsidR="00D22A0B">
        <w:t xml:space="preserve"> in Echtzeit“</w:t>
      </w:r>
      <w:r w:rsidR="00752A1D">
        <w:t>, so Barbara</w:t>
      </w:r>
      <w:r w:rsidR="005A1CB0">
        <w:t xml:space="preserve"> Spitaler, Geschäftsführeri</w:t>
      </w:r>
      <w:r w:rsidR="00DB302F">
        <w:t>n des</w:t>
      </w:r>
      <w:r w:rsidR="005A1CB0">
        <w:t xml:space="preserve"> Hotelsoftware-Anbieter</w:t>
      </w:r>
      <w:r w:rsidR="00DB302F">
        <w:t>s</w:t>
      </w:r>
      <w:r w:rsidR="005A1CB0">
        <w:t xml:space="preserve"> ASA</w:t>
      </w:r>
      <w:r w:rsidR="00723FD6">
        <w:t>.</w:t>
      </w:r>
      <w:r w:rsidR="00D22A0B">
        <w:t xml:space="preserve"> „</w:t>
      </w:r>
      <w:r w:rsidR="00294BC8">
        <w:t xml:space="preserve">Das </w:t>
      </w:r>
      <w:r w:rsidR="00F74899">
        <w:t>Reinigungsp</w:t>
      </w:r>
      <w:r w:rsidR="00294BC8">
        <w:t xml:space="preserve">ersonal, ausgestattet mit Tablets oder Smartphones, kann anfallende Aufgaben verlässlich abarbeiten und </w:t>
      </w:r>
      <w:r w:rsidR="00F74899">
        <w:t>die Rezeption</w:t>
      </w:r>
      <w:r w:rsidR="00294BC8">
        <w:t xml:space="preserve"> </w:t>
      </w:r>
      <w:r w:rsidR="00972BFA">
        <w:t xml:space="preserve">über den aktuellen Status </w:t>
      </w:r>
      <w:r w:rsidR="00294BC8">
        <w:t>informieren.</w:t>
      </w:r>
      <w:r w:rsidR="00D22A0B">
        <w:t>“</w:t>
      </w:r>
    </w:p>
    <w:p w14:paraId="02F08570" w14:textId="62A370BD" w:rsidR="00D65761" w:rsidRDefault="003552C3" w:rsidP="00520FC5">
      <w:pPr>
        <w:spacing w:after="0" w:line="276" w:lineRule="auto"/>
        <w:jc w:val="both"/>
      </w:pPr>
      <w:r>
        <w:t>Im Housekeeping-Manager erhä</w:t>
      </w:r>
      <w:r w:rsidR="00D22A0B">
        <w:t xml:space="preserve">lt das Reinigungspersonal </w:t>
      </w:r>
      <w:r>
        <w:t xml:space="preserve">eine Übersicht über alle zu erledigenden Arbeitsschritte pro Zimmer. Die Auflistung </w:t>
      </w:r>
      <w:r w:rsidR="00820A3E">
        <w:t xml:space="preserve">beinhaltet </w:t>
      </w:r>
      <w:r w:rsidR="00FB3931">
        <w:t xml:space="preserve">zudem </w:t>
      </w:r>
      <w:r>
        <w:t xml:space="preserve">den definierten Aufgabenrhythmus – beispielsweise </w:t>
      </w:r>
      <w:r w:rsidR="00820A3E">
        <w:t>den Bademäntel-Wechsel oder die Endreinigung mit Desinfektion.</w:t>
      </w:r>
    </w:p>
    <w:p w14:paraId="67FE820E" w14:textId="77777777" w:rsidR="00645DA6" w:rsidRDefault="00645DA6" w:rsidP="00520FC5">
      <w:pPr>
        <w:spacing w:after="0" w:line="276" w:lineRule="auto"/>
        <w:jc w:val="both"/>
      </w:pPr>
    </w:p>
    <w:p w14:paraId="74BB187E" w14:textId="11943D3F" w:rsidR="00752A1D" w:rsidRDefault="00752A1D" w:rsidP="00752A1D">
      <w:pPr>
        <w:spacing w:after="0" w:line="276" w:lineRule="auto"/>
        <w:jc w:val="both"/>
        <w:rPr>
          <w:b/>
        </w:rPr>
      </w:pPr>
      <w:r>
        <w:rPr>
          <w:b/>
        </w:rPr>
        <w:t>Wertvolle Daten</w:t>
      </w:r>
      <w:r w:rsidR="009B298F">
        <w:rPr>
          <w:b/>
        </w:rPr>
        <w:t xml:space="preserve"> und Zeitgewinn</w:t>
      </w:r>
    </w:p>
    <w:p w14:paraId="2B310386" w14:textId="34F69B2E" w:rsidR="005E6CCA" w:rsidRDefault="00752A1D" w:rsidP="00752A1D">
      <w:pPr>
        <w:spacing w:after="0" w:line="276" w:lineRule="auto"/>
        <w:jc w:val="both"/>
      </w:pPr>
      <w:r>
        <w:t xml:space="preserve">Die Bedeutung von Daten im Hotellerie- und Tourismussektor wird immer deutlicher. Angefangen vom Angebot und der Buchung über den Check-in-Prozess bis hin zum Aufenthalt samt Freizeitaktivitäten und der Rechnungslegung: „Sämtliche Schritte werden von der </w:t>
      </w:r>
      <w:r w:rsidR="00FB3931">
        <w:t>Hotels</w:t>
      </w:r>
      <w:r>
        <w:t>oftware eingelesen, verwaltet und ausgewertet. Die automatische Erfassung der Daten</w:t>
      </w:r>
      <w:r w:rsidR="00FB3931">
        <w:t xml:space="preserve"> </w:t>
      </w:r>
      <w:r w:rsidR="009B298F">
        <w:t xml:space="preserve">liefert </w:t>
      </w:r>
      <w:r>
        <w:t>wichtige Erkenntnisse zum Gästeverhalten</w:t>
      </w:r>
      <w:r w:rsidR="009B298F">
        <w:t xml:space="preserve"> und spart dem Hotel-Personal viel Zeit</w:t>
      </w:r>
      <w:r>
        <w:t xml:space="preserve">“, erläutert </w:t>
      </w:r>
      <w:r w:rsidR="00B8633B">
        <w:t>ASA-Geschäftsführerin</w:t>
      </w:r>
      <w:r w:rsidR="005E6CCA">
        <w:t xml:space="preserve"> Spitaler. </w:t>
      </w:r>
    </w:p>
    <w:p w14:paraId="5A3D1B5A" w14:textId="7CE81A32" w:rsidR="00C345A3" w:rsidRDefault="00963719" w:rsidP="00752A1D">
      <w:pPr>
        <w:spacing w:after="0" w:line="276" w:lineRule="auto"/>
        <w:jc w:val="both"/>
      </w:pPr>
      <w:r>
        <w:t xml:space="preserve">Ein Bereich, auf den die Hotels zurzeit vermehrt setzen, ist die </w:t>
      </w:r>
      <w:r w:rsidR="00694095">
        <w:t>Automatisierung des Online-Buchungsweges. „</w:t>
      </w:r>
      <w:r>
        <w:t xml:space="preserve">Dabei werden </w:t>
      </w:r>
      <w:r w:rsidR="00694095">
        <w:t xml:space="preserve">Preise, Buchungskonditionen und Verfügbarkeiten von der Software an </w:t>
      </w:r>
      <w:r w:rsidR="00CF2C7A">
        <w:t>Buchungsportale</w:t>
      </w:r>
      <w:r w:rsidR="00694095">
        <w:t xml:space="preserve"> bzw. </w:t>
      </w:r>
      <w:r w:rsidR="00CF2C7A">
        <w:t>-</w:t>
      </w:r>
      <w:proofErr w:type="spellStart"/>
      <w:r w:rsidR="00694095">
        <w:t>widgets</w:t>
      </w:r>
      <w:proofErr w:type="spellEnd"/>
      <w:r w:rsidR="00694095">
        <w:t xml:space="preserve"> übertragen</w:t>
      </w:r>
      <w:r>
        <w:t>. Die Reservierungen und Anfragen landen somit direkt in der Hotelsoftware</w:t>
      </w:r>
      <w:r w:rsidR="00C345A3">
        <w:t xml:space="preserve">“, erklärt Spitaler. </w:t>
      </w:r>
    </w:p>
    <w:p w14:paraId="48A7A24B" w14:textId="754F386A" w:rsidR="00752A1D" w:rsidRDefault="00752A1D" w:rsidP="00752A1D">
      <w:pPr>
        <w:spacing w:after="0" w:line="276" w:lineRule="auto"/>
        <w:jc w:val="both"/>
      </w:pPr>
      <w:r>
        <w:lastRenderedPageBreak/>
        <w:t xml:space="preserve">Alexandra Reiter sieht in der fortschreitenden Digitalisierung </w:t>
      </w:r>
      <w:r w:rsidR="00B8633B">
        <w:t>klare Vorteile: „</w:t>
      </w:r>
      <w:r w:rsidR="000D2AE7">
        <w:t xml:space="preserve">Natürlich </w:t>
      </w:r>
      <w:r w:rsidR="00DB32F0">
        <w:t>ist das Hotel-Personal</w:t>
      </w:r>
      <w:r w:rsidR="000D2AE7">
        <w:t xml:space="preserve">, das mitdenkt, </w:t>
      </w:r>
      <w:r w:rsidR="00DB32F0">
        <w:t xml:space="preserve">unersetzbar, </w:t>
      </w:r>
      <w:r w:rsidR="000D2AE7">
        <w:t>j</w:t>
      </w:r>
      <w:r w:rsidR="008C30CB">
        <w:t>edoch passieren dank der Software</w:t>
      </w:r>
      <w:r w:rsidR="000D2AE7">
        <w:t xml:space="preserve"> weniger Fehler</w:t>
      </w:r>
      <w:r w:rsidR="00DB32F0">
        <w:t xml:space="preserve"> und wir </w:t>
      </w:r>
      <w:r w:rsidR="00461BB7">
        <w:t>können effizienter arbeiten</w:t>
      </w:r>
      <w:r w:rsidR="000D2AE7">
        <w:t>.“</w:t>
      </w:r>
    </w:p>
    <w:p w14:paraId="333AFD41" w14:textId="77777777" w:rsidR="005219E9" w:rsidRDefault="005219E9" w:rsidP="00520FC5">
      <w:pPr>
        <w:spacing w:after="0" w:line="276" w:lineRule="auto"/>
        <w:jc w:val="both"/>
      </w:pPr>
    </w:p>
    <w:p w14:paraId="1801F9C8" w14:textId="77777777" w:rsidR="007F0717" w:rsidRPr="00D30D1C" w:rsidRDefault="00C710BF" w:rsidP="00520FC5">
      <w:pPr>
        <w:spacing w:after="0" w:line="276" w:lineRule="auto"/>
        <w:jc w:val="both"/>
        <w:rPr>
          <w:b/>
          <w:sz w:val="20"/>
          <w:szCs w:val="20"/>
        </w:rPr>
      </w:pPr>
      <w:r w:rsidRPr="00D30D1C">
        <w:rPr>
          <w:b/>
          <w:sz w:val="20"/>
          <w:szCs w:val="20"/>
        </w:rPr>
        <w:t>Über ASA</w:t>
      </w:r>
    </w:p>
    <w:p w14:paraId="1ED833B7" w14:textId="6587407C" w:rsidR="00304678" w:rsidRPr="00D30D1C" w:rsidRDefault="00C710BF" w:rsidP="00520FC5">
      <w:pPr>
        <w:spacing w:after="0" w:line="276" w:lineRule="auto"/>
        <w:jc w:val="both"/>
        <w:rPr>
          <w:sz w:val="20"/>
          <w:szCs w:val="20"/>
        </w:rPr>
      </w:pPr>
      <w:r w:rsidRPr="00D30D1C">
        <w:rPr>
          <w:bCs/>
          <w:sz w:val="20"/>
          <w:szCs w:val="20"/>
        </w:rPr>
        <w:t>Seit 1989</w:t>
      </w:r>
      <w:r w:rsidRPr="00D30D1C">
        <w:rPr>
          <w:sz w:val="20"/>
          <w:szCs w:val="20"/>
        </w:rPr>
        <w:t xml:space="preserve"> steht </w:t>
      </w:r>
      <w:hyperlink r:id="rId8" w:tooltip="Alles über ASA - Hotelverwaltungssoftware aus Südtirol" w:history="1">
        <w:r w:rsidR="0046275D" w:rsidRPr="00D30D1C">
          <w:rPr>
            <w:sz w:val="20"/>
            <w:szCs w:val="20"/>
          </w:rPr>
          <w:t>ASA</w:t>
        </w:r>
      </w:hyperlink>
      <w:r w:rsidR="00FC1B3B" w:rsidRPr="00D30D1C">
        <w:rPr>
          <w:sz w:val="20"/>
          <w:szCs w:val="20"/>
        </w:rPr>
        <w:t xml:space="preserve"> mit Sitz in </w:t>
      </w:r>
      <w:proofErr w:type="spellStart"/>
      <w:r w:rsidR="00FC1B3B" w:rsidRPr="00D30D1C">
        <w:rPr>
          <w:sz w:val="20"/>
          <w:szCs w:val="20"/>
        </w:rPr>
        <w:t>Kaltern</w:t>
      </w:r>
      <w:proofErr w:type="spellEnd"/>
      <w:r w:rsidRPr="00D30D1C">
        <w:rPr>
          <w:sz w:val="20"/>
          <w:szCs w:val="20"/>
        </w:rPr>
        <w:t xml:space="preserve"> für leistungsstarke und flexible Softwarelösungen, die den </w:t>
      </w:r>
      <w:r w:rsidRPr="00D30D1C">
        <w:rPr>
          <w:bCs/>
          <w:sz w:val="20"/>
          <w:szCs w:val="20"/>
        </w:rPr>
        <w:t>Alltag in</w:t>
      </w:r>
      <w:r w:rsidRPr="00D30D1C">
        <w:rPr>
          <w:sz w:val="20"/>
          <w:szCs w:val="20"/>
        </w:rPr>
        <w:t xml:space="preserve"> </w:t>
      </w:r>
      <w:r w:rsidRPr="00D30D1C">
        <w:rPr>
          <w:bCs/>
          <w:sz w:val="20"/>
          <w:szCs w:val="20"/>
        </w:rPr>
        <w:t>Unternehmen erleichtern</w:t>
      </w:r>
      <w:r w:rsidRPr="00D30D1C">
        <w:rPr>
          <w:sz w:val="20"/>
          <w:szCs w:val="20"/>
        </w:rPr>
        <w:t xml:space="preserve">. </w:t>
      </w:r>
      <w:r w:rsidR="00FA01C0" w:rsidRPr="00D30D1C">
        <w:rPr>
          <w:sz w:val="20"/>
          <w:szCs w:val="20"/>
        </w:rPr>
        <w:t xml:space="preserve">Mit </w:t>
      </w:r>
      <w:r w:rsidR="00FC1B3B" w:rsidRPr="00D30D1C">
        <w:rPr>
          <w:sz w:val="20"/>
          <w:szCs w:val="20"/>
        </w:rPr>
        <w:t>über 2000 Kunden</w:t>
      </w:r>
      <w:r w:rsidR="00FA01C0" w:rsidRPr="00D30D1C">
        <w:rPr>
          <w:sz w:val="20"/>
          <w:szCs w:val="20"/>
        </w:rPr>
        <w:t xml:space="preserve"> ist ASA</w:t>
      </w:r>
      <w:r w:rsidRPr="00D30D1C">
        <w:rPr>
          <w:sz w:val="20"/>
          <w:szCs w:val="20"/>
        </w:rPr>
        <w:t xml:space="preserve"> </w:t>
      </w:r>
      <w:r w:rsidRPr="00D30D1C">
        <w:rPr>
          <w:bCs/>
          <w:sz w:val="20"/>
          <w:szCs w:val="20"/>
        </w:rPr>
        <w:t>Marktführer in Südtirol</w:t>
      </w:r>
      <w:r w:rsidR="0046275D" w:rsidRPr="00D30D1C">
        <w:rPr>
          <w:sz w:val="20"/>
          <w:szCs w:val="20"/>
        </w:rPr>
        <w:t xml:space="preserve"> </w:t>
      </w:r>
      <w:r w:rsidR="00FC1B3B" w:rsidRPr="00D30D1C">
        <w:rPr>
          <w:sz w:val="20"/>
          <w:szCs w:val="20"/>
        </w:rPr>
        <w:t>im Bereich</w:t>
      </w:r>
      <w:r w:rsidR="0046275D" w:rsidRPr="00D30D1C">
        <w:rPr>
          <w:sz w:val="20"/>
          <w:szCs w:val="20"/>
        </w:rPr>
        <w:t xml:space="preserve"> Hotelsoftware</w:t>
      </w:r>
      <w:r w:rsidRPr="00D30D1C">
        <w:rPr>
          <w:sz w:val="20"/>
          <w:szCs w:val="20"/>
        </w:rPr>
        <w:t xml:space="preserve">. </w:t>
      </w:r>
      <w:r w:rsidR="00FC1B3B" w:rsidRPr="00D30D1C">
        <w:rPr>
          <w:sz w:val="20"/>
          <w:szCs w:val="20"/>
        </w:rPr>
        <w:t xml:space="preserve">International bekannte und ausgezeichnete Betriebe in Italien, Österreich, Deutschland und der Schweiz arbeiten mit ASA HOTEL. </w:t>
      </w:r>
    </w:p>
    <w:p w14:paraId="4DD877C0" w14:textId="77777777" w:rsidR="00547B8D" w:rsidRDefault="00547B8D" w:rsidP="00EF3905">
      <w:pPr>
        <w:spacing w:after="0" w:line="276" w:lineRule="auto"/>
      </w:pPr>
    </w:p>
    <w:p w14:paraId="4AF5192D" w14:textId="77777777" w:rsidR="00FC1B3B" w:rsidRDefault="00FC1B3B" w:rsidP="00EF3905">
      <w:pPr>
        <w:spacing w:after="0" w:line="276" w:lineRule="auto"/>
        <w:rPr>
          <w:b/>
        </w:rPr>
      </w:pPr>
    </w:p>
    <w:p w14:paraId="176316FD" w14:textId="77777777" w:rsidR="00FC1B3B" w:rsidRDefault="00C710BF" w:rsidP="00EF3905">
      <w:pPr>
        <w:spacing w:after="0" w:line="276" w:lineRule="auto"/>
        <w:rPr>
          <w:b/>
        </w:rPr>
      </w:pPr>
      <w:r w:rsidRPr="00120A06">
        <w:rPr>
          <w:b/>
        </w:rPr>
        <w:t xml:space="preserve">Kontakt für Rückfragen: </w:t>
      </w:r>
    </w:p>
    <w:p w14:paraId="731957AD" w14:textId="70923990" w:rsidR="0046275D" w:rsidRPr="00F42516" w:rsidRDefault="00C710BF" w:rsidP="00EF3905">
      <w:pPr>
        <w:spacing w:after="0" w:line="276" w:lineRule="auto"/>
        <w:rPr>
          <w:color w:val="0000FF"/>
          <w:u w:val="single"/>
        </w:rPr>
      </w:pPr>
      <w:r w:rsidRPr="00FC1B3B">
        <w:t>Barbara</w:t>
      </w:r>
      <w:r w:rsidR="00F42516">
        <w:t xml:space="preserve"> Spitaler</w:t>
      </w:r>
      <w:r w:rsidR="00FC1B3B">
        <w:t>,</w:t>
      </w:r>
      <w:r>
        <w:t xml:space="preserve"> </w:t>
      </w:r>
      <w:hyperlink r:id="rId9" w:history="1">
        <w:r w:rsidR="0046275D" w:rsidRPr="00C61C82">
          <w:rPr>
            <w:rStyle w:val="Hyperlink"/>
          </w:rPr>
          <w:t>info@asaon.com</w:t>
        </w:r>
      </w:hyperlink>
      <w:r w:rsidR="00F42516">
        <w:rPr>
          <w:rStyle w:val="Hyperlink"/>
        </w:rPr>
        <w:t>,</w:t>
      </w:r>
      <w:r w:rsidR="00F42516" w:rsidRPr="00F42516">
        <w:rPr>
          <w:rStyle w:val="Hyperlink"/>
          <w:color w:val="auto"/>
          <w:u w:val="none"/>
        </w:rPr>
        <w:t xml:space="preserve"> </w:t>
      </w:r>
      <w:r w:rsidR="005A1CB0">
        <w:t>+39 0471 964747</w:t>
      </w:r>
    </w:p>
    <w:sectPr w:rsidR="0046275D" w:rsidRPr="00F42516" w:rsidSect="008C6CFB">
      <w:headerReference w:type="default" r:id="rId10"/>
      <w:pgSz w:w="11906" w:h="16838"/>
      <w:pgMar w:top="1985" w:right="1418" w:bottom="1134" w:left="1418" w:header="85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624E1" w16cex:dateUtc="2021-03-12T16:35:00Z"/>
  <w16cex:commentExtensible w16cex:durableId="23F48DDA" w16cex:dateUtc="2021-03-11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CB707A" w16cid:durableId="23F489F9"/>
  <w16cid:commentId w16cid:paraId="3A0A78FC" w16cid:durableId="23F624E1"/>
  <w16cid:commentId w16cid:paraId="06678409" w16cid:durableId="23F48DDA"/>
  <w16cid:commentId w16cid:paraId="34B74F5C" w16cid:durableId="23F489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8CB6C" w14:textId="77777777" w:rsidR="00DE74CE" w:rsidRDefault="00DE74CE" w:rsidP="008C6CFB">
      <w:pPr>
        <w:spacing w:after="0" w:line="240" w:lineRule="auto"/>
      </w:pPr>
      <w:r>
        <w:separator/>
      </w:r>
    </w:p>
  </w:endnote>
  <w:endnote w:type="continuationSeparator" w:id="0">
    <w:p w14:paraId="750FACCF" w14:textId="77777777" w:rsidR="00DE74CE" w:rsidRDefault="00DE74CE" w:rsidP="008C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EFF8D" w14:textId="77777777" w:rsidR="00DE74CE" w:rsidRDefault="00DE74CE" w:rsidP="008C6CFB">
      <w:pPr>
        <w:spacing w:after="0" w:line="240" w:lineRule="auto"/>
      </w:pPr>
      <w:r>
        <w:separator/>
      </w:r>
    </w:p>
  </w:footnote>
  <w:footnote w:type="continuationSeparator" w:id="0">
    <w:p w14:paraId="6776A19F" w14:textId="77777777" w:rsidR="00DE74CE" w:rsidRDefault="00DE74CE" w:rsidP="008C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1671" w14:textId="44BE2F00" w:rsidR="008C6CFB" w:rsidRDefault="008C6CF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C22E719" wp14:editId="3FC5B9FC">
          <wp:simplePos x="0" y="0"/>
          <wp:positionH relativeFrom="column">
            <wp:posOffset>4385945</wp:posOffset>
          </wp:positionH>
          <wp:positionV relativeFrom="paragraph">
            <wp:posOffset>-220980</wp:posOffset>
          </wp:positionV>
          <wp:extent cx="1741805" cy="576580"/>
          <wp:effectExtent l="0" t="0" r="0" b="0"/>
          <wp:wrapTight wrapText="bothSides">
            <wp:wrapPolygon edited="0">
              <wp:start x="0" y="0"/>
              <wp:lineTo x="0" y="20696"/>
              <wp:lineTo x="21261" y="20696"/>
              <wp:lineTo x="2126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D763D7" w14:textId="77777777" w:rsidR="008C6CFB" w:rsidRDefault="008C6CF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78B7"/>
    <w:multiLevelType w:val="multilevel"/>
    <w:tmpl w:val="95C4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78"/>
    <w:rsid w:val="00031C57"/>
    <w:rsid w:val="00044EC2"/>
    <w:rsid w:val="000A1C09"/>
    <w:rsid w:val="000D2AE7"/>
    <w:rsid w:val="000D4D0B"/>
    <w:rsid w:val="00113AEA"/>
    <w:rsid w:val="00154171"/>
    <w:rsid w:val="001930B9"/>
    <w:rsid w:val="001B7EF1"/>
    <w:rsid w:val="001C4641"/>
    <w:rsid w:val="001E261E"/>
    <w:rsid w:val="001F33F7"/>
    <w:rsid w:val="0021249C"/>
    <w:rsid w:val="00212B41"/>
    <w:rsid w:val="002213F3"/>
    <w:rsid w:val="00243515"/>
    <w:rsid w:val="00276971"/>
    <w:rsid w:val="00294BC8"/>
    <w:rsid w:val="002B322A"/>
    <w:rsid w:val="002F59CF"/>
    <w:rsid w:val="00304678"/>
    <w:rsid w:val="0030476A"/>
    <w:rsid w:val="0033670A"/>
    <w:rsid w:val="003552C3"/>
    <w:rsid w:val="00384651"/>
    <w:rsid w:val="003A5657"/>
    <w:rsid w:val="00412A28"/>
    <w:rsid w:val="004159F1"/>
    <w:rsid w:val="004329C9"/>
    <w:rsid w:val="004538D0"/>
    <w:rsid w:val="00461BB7"/>
    <w:rsid w:val="0046275D"/>
    <w:rsid w:val="004C5865"/>
    <w:rsid w:val="00520FC5"/>
    <w:rsid w:val="005219E9"/>
    <w:rsid w:val="00547B8D"/>
    <w:rsid w:val="00556D39"/>
    <w:rsid w:val="005640F7"/>
    <w:rsid w:val="00565C10"/>
    <w:rsid w:val="0056795B"/>
    <w:rsid w:val="005775BC"/>
    <w:rsid w:val="005934AC"/>
    <w:rsid w:val="005A1CB0"/>
    <w:rsid w:val="005C44B9"/>
    <w:rsid w:val="005E6CCA"/>
    <w:rsid w:val="006039C7"/>
    <w:rsid w:val="00620910"/>
    <w:rsid w:val="00626F5C"/>
    <w:rsid w:val="00634C0C"/>
    <w:rsid w:val="00645DA6"/>
    <w:rsid w:val="00652FBD"/>
    <w:rsid w:val="0067784A"/>
    <w:rsid w:val="00691C07"/>
    <w:rsid w:val="00694095"/>
    <w:rsid w:val="006C2774"/>
    <w:rsid w:val="006E42EF"/>
    <w:rsid w:val="006E6C6C"/>
    <w:rsid w:val="006F3B6C"/>
    <w:rsid w:val="0070407F"/>
    <w:rsid w:val="00723FD6"/>
    <w:rsid w:val="00751777"/>
    <w:rsid w:val="00752A1D"/>
    <w:rsid w:val="007637FF"/>
    <w:rsid w:val="00765160"/>
    <w:rsid w:val="007A1F84"/>
    <w:rsid w:val="007F0717"/>
    <w:rsid w:val="00817399"/>
    <w:rsid w:val="00820A3E"/>
    <w:rsid w:val="00855EF7"/>
    <w:rsid w:val="008649CB"/>
    <w:rsid w:val="008C30CB"/>
    <w:rsid w:val="008C6CFB"/>
    <w:rsid w:val="008D76C3"/>
    <w:rsid w:val="008D7F5E"/>
    <w:rsid w:val="0090197D"/>
    <w:rsid w:val="00902E75"/>
    <w:rsid w:val="00935EB9"/>
    <w:rsid w:val="00952C8C"/>
    <w:rsid w:val="00955BE2"/>
    <w:rsid w:val="009631E8"/>
    <w:rsid w:val="00963719"/>
    <w:rsid w:val="0097206E"/>
    <w:rsid w:val="00972BFA"/>
    <w:rsid w:val="00982970"/>
    <w:rsid w:val="009A49DF"/>
    <w:rsid w:val="009B298F"/>
    <w:rsid w:val="009C2E41"/>
    <w:rsid w:val="00A17040"/>
    <w:rsid w:val="00A44116"/>
    <w:rsid w:val="00A50D22"/>
    <w:rsid w:val="00A60800"/>
    <w:rsid w:val="00A74B56"/>
    <w:rsid w:val="00A91C9F"/>
    <w:rsid w:val="00A93D50"/>
    <w:rsid w:val="00AB2128"/>
    <w:rsid w:val="00AB32EC"/>
    <w:rsid w:val="00B4468F"/>
    <w:rsid w:val="00B7199D"/>
    <w:rsid w:val="00B8633B"/>
    <w:rsid w:val="00BA28ED"/>
    <w:rsid w:val="00BC18A5"/>
    <w:rsid w:val="00BE132C"/>
    <w:rsid w:val="00BE5362"/>
    <w:rsid w:val="00BF2627"/>
    <w:rsid w:val="00C345A3"/>
    <w:rsid w:val="00C34B3A"/>
    <w:rsid w:val="00C710BF"/>
    <w:rsid w:val="00CE5EB5"/>
    <w:rsid w:val="00CF2C7A"/>
    <w:rsid w:val="00CF7568"/>
    <w:rsid w:val="00D0792B"/>
    <w:rsid w:val="00D10AB5"/>
    <w:rsid w:val="00D22A0B"/>
    <w:rsid w:val="00D270D0"/>
    <w:rsid w:val="00D2757F"/>
    <w:rsid w:val="00D30D1C"/>
    <w:rsid w:val="00D46EF6"/>
    <w:rsid w:val="00D65761"/>
    <w:rsid w:val="00D702E7"/>
    <w:rsid w:val="00D843A0"/>
    <w:rsid w:val="00D93B13"/>
    <w:rsid w:val="00DA4402"/>
    <w:rsid w:val="00DB302F"/>
    <w:rsid w:val="00DB32F0"/>
    <w:rsid w:val="00DB40D4"/>
    <w:rsid w:val="00DD6456"/>
    <w:rsid w:val="00DE4FF2"/>
    <w:rsid w:val="00DE74CE"/>
    <w:rsid w:val="00E22705"/>
    <w:rsid w:val="00E2386A"/>
    <w:rsid w:val="00E27BC4"/>
    <w:rsid w:val="00E76E16"/>
    <w:rsid w:val="00E8535F"/>
    <w:rsid w:val="00E86A8A"/>
    <w:rsid w:val="00E93773"/>
    <w:rsid w:val="00EE2620"/>
    <w:rsid w:val="00EF3905"/>
    <w:rsid w:val="00F01B2B"/>
    <w:rsid w:val="00F11A64"/>
    <w:rsid w:val="00F241EB"/>
    <w:rsid w:val="00F31274"/>
    <w:rsid w:val="00F42516"/>
    <w:rsid w:val="00F44B41"/>
    <w:rsid w:val="00F74899"/>
    <w:rsid w:val="00F800C2"/>
    <w:rsid w:val="00F82EF5"/>
    <w:rsid w:val="00FA01C0"/>
    <w:rsid w:val="00FB376A"/>
    <w:rsid w:val="00FB3931"/>
    <w:rsid w:val="00FC1B3B"/>
    <w:rsid w:val="00FC46E6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F6B196"/>
  <w15:docId w15:val="{AC5EF4E0-9B17-4FE3-9CCC-F3A99FF5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649CB"/>
    <w:pPr>
      <w:spacing w:after="0" w:line="240" w:lineRule="auto"/>
      <w:textAlignment w:val="baseline"/>
      <w:outlineLvl w:val="0"/>
    </w:pPr>
    <w:rPr>
      <w:rFonts w:ascii="Verdana" w:eastAsia="Times New Roman" w:hAnsi="Verdana" w:cs="Times New Roman"/>
      <w:color w:val="000000"/>
      <w:kern w:val="36"/>
      <w:sz w:val="72"/>
      <w:szCs w:val="7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710B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710B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49CB"/>
    <w:rPr>
      <w:rFonts w:ascii="Verdana" w:eastAsia="Times New Roman" w:hAnsi="Verdana" w:cs="Times New Roman"/>
      <w:color w:val="000000"/>
      <w:kern w:val="36"/>
      <w:sz w:val="72"/>
      <w:szCs w:val="7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1A6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1A64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1A6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1A6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1A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6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64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C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6CFB"/>
  </w:style>
  <w:style w:type="paragraph" w:styleId="Fuzeile">
    <w:name w:val="footer"/>
    <w:basedOn w:val="Standard"/>
    <w:link w:val="FuzeileZchn"/>
    <w:uiPriority w:val="99"/>
    <w:unhideWhenUsed/>
    <w:rsid w:val="008C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aon.com/a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sa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FE4A-40B9-45DB-B958-254397D8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Plattner</dc:creator>
  <cp:keywords/>
  <dc:description/>
  <cp:lastModifiedBy>Michaela Plattner</cp:lastModifiedBy>
  <cp:revision>6</cp:revision>
  <dcterms:created xsi:type="dcterms:W3CDTF">2021-03-15T10:35:00Z</dcterms:created>
  <dcterms:modified xsi:type="dcterms:W3CDTF">2021-03-17T08:12:00Z</dcterms:modified>
</cp:coreProperties>
</file>