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D7871" w14:textId="77777777" w:rsidR="0041127E" w:rsidRPr="00B44262" w:rsidRDefault="0041127E" w:rsidP="00036F75">
      <w:pPr>
        <w:jc w:val="center"/>
        <w:rPr>
          <w:rFonts w:ascii="Tahoma" w:hAnsi="Tahoma" w:cs="Tahoma"/>
          <w:sz w:val="22"/>
          <w:szCs w:val="22"/>
        </w:rPr>
      </w:pPr>
      <w:r w:rsidRPr="00B44262">
        <w:rPr>
          <w:rFonts w:ascii="Tahoma" w:hAnsi="Tahoma" w:cs="Tahoma"/>
          <w:sz w:val="22"/>
          <w:szCs w:val="22"/>
        </w:rPr>
        <w:t>Medieninformation</w:t>
      </w:r>
    </w:p>
    <w:p w14:paraId="0675DECC" w14:textId="5FC99EA4" w:rsidR="00895C98" w:rsidRPr="00B44262" w:rsidRDefault="00AF1D32" w:rsidP="00B44262">
      <w:pPr>
        <w:jc w:val="center"/>
        <w:rPr>
          <w:rFonts w:ascii="Tahoma" w:hAnsi="Tahoma" w:cs="Tahoma"/>
          <w:b/>
          <w:bCs/>
          <w:sz w:val="28"/>
          <w:szCs w:val="28"/>
        </w:rPr>
      </w:pPr>
      <w:r w:rsidRPr="00AF1D32">
        <w:rPr>
          <w:rFonts w:ascii="Tahoma" w:hAnsi="Tahoma" w:cs="Tahoma"/>
          <w:b/>
          <w:bCs/>
          <w:sz w:val="28"/>
          <w:szCs w:val="28"/>
        </w:rPr>
        <w:t xml:space="preserve">Mehr Zeit für den Gast: </w:t>
      </w:r>
      <w:r>
        <w:rPr>
          <w:rFonts w:ascii="Tahoma" w:hAnsi="Tahoma" w:cs="Tahoma"/>
          <w:b/>
          <w:bCs/>
          <w:sz w:val="28"/>
          <w:szCs w:val="28"/>
        </w:rPr>
        <w:br/>
      </w:r>
      <w:r w:rsidRPr="00AF1D32">
        <w:rPr>
          <w:rFonts w:ascii="Tahoma" w:hAnsi="Tahoma" w:cs="Tahoma"/>
          <w:b/>
          <w:bCs/>
          <w:sz w:val="28"/>
          <w:szCs w:val="28"/>
        </w:rPr>
        <w:t>Wie Südtirols Privatvermieter ihren Alltag gut organisieren</w:t>
      </w:r>
    </w:p>
    <w:p w14:paraId="743CDA3D" w14:textId="0C322D82" w:rsidR="0041127E" w:rsidRPr="00B44262" w:rsidRDefault="003E3C4A" w:rsidP="00B44262">
      <w:pPr>
        <w:pStyle w:val="StandardWeb"/>
        <w:rPr>
          <w:rFonts w:ascii="Tahoma" w:hAnsi="Tahoma" w:cs="Tahoma"/>
          <w:b/>
          <w:bCs/>
          <w:sz w:val="22"/>
          <w:szCs w:val="22"/>
        </w:rPr>
      </w:pPr>
      <w:r w:rsidRPr="003E3C4A">
        <w:rPr>
          <w:rFonts w:ascii="Tahoma" w:hAnsi="Tahoma" w:cs="Tahoma"/>
          <w:b/>
          <w:bCs/>
          <w:sz w:val="22"/>
          <w:szCs w:val="22"/>
        </w:rPr>
        <w:t xml:space="preserve">Privatvermietung ist weit mehr als das Bereitstellen eines Zimmers. Gastgeber kennen rechtliche Vorgaben, kalkulieren Preise, vermarkten sich digital und sind persönlich für ihre Gäste da. Diese Professionalität sichert die Qualität der Kategorie, braucht aber auch Zeit. Auf der Fachmesse Hotel 2026 in Bozen zeigte </w:t>
      </w:r>
      <w:proofErr w:type="spellStart"/>
      <w:r w:rsidRPr="003E3C4A">
        <w:rPr>
          <w:rFonts w:ascii="Tahoma" w:hAnsi="Tahoma" w:cs="Tahoma"/>
          <w:b/>
          <w:bCs/>
          <w:sz w:val="22"/>
          <w:szCs w:val="22"/>
        </w:rPr>
        <w:t>südtirol</w:t>
      </w:r>
      <w:proofErr w:type="spellEnd"/>
      <w:r w:rsidRPr="003E3C4A">
        <w:rPr>
          <w:rFonts w:ascii="Tahoma" w:hAnsi="Tahoma" w:cs="Tahoma"/>
          <w:b/>
          <w:bCs/>
          <w:sz w:val="22"/>
          <w:szCs w:val="22"/>
        </w:rPr>
        <w:t xml:space="preserve"> </w:t>
      </w:r>
      <w:proofErr w:type="spellStart"/>
      <w:r w:rsidRPr="003E3C4A">
        <w:rPr>
          <w:rFonts w:ascii="Tahoma" w:hAnsi="Tahoma" w:cs="Tahoma"/>
          <w:b/>
          <w:bCs/>
          <w:sz w:val="22"/>
          <w:szCs w:val="22"/>
        </w:rPr>
        <w:t>hosts</w:t>
      </w:r>
      <w:proofErr w:type="spellEnd"/>
      <w:r w:rsidRPr="003E3C4A">
        <w:rPr>
          <w:rFonts w:ascii="Tahoma" w:hAnsi="Tahoma" w:cs="Tahoma"/>
          <w:b/>
          <w:bCs/>
          <w:sz w:val="22"/>
          <w:szCs w:val="22"/>
        </w:rPr>
        <w:t xml:space="preserve">, der Verband der Südtiroler Privatzimmervermieter, wie Gastgeber ihren Alltag </w:t>
      </w:r>
      <w:r w:rsidR="00BE2744">
        <w:rPr>
          <w:rFonts w:ascii="Tahoma" w:hAnsi="Tahoma" w:cs="Tahoma"/>
          <w:b/>
          <w:bCs/>
          <w:sz w:val="22"/>
          <w:szCs w:val="22"/>
        </w:rPr>
        <w:t>optimal managen</w:t>
      </w:r>
      <w:r w:rsidRPr="003E3C4A">
        <w:rPr>
          <w:rFonts w:ascii="Tahoma" w:hAnsi="Tahoma" w:cs="Tahoma"/>
          <w:b/>
          <w:bCs/>
          <w:sz w:val="22"/>
          <w:szCs w:val="22"/>
        </w:rPr>
        <w:t>. Impulse dazu kamen vom Beratungsunternehmen Kohl &amp; Partner.</w:t>
      </w:r>
      <w:r>
        <w:rPr>
          <w:rFonts w:ascii="Tahoma" w:hAnsi="Tahoma" w:cs="Tahoma"/>
          <w:b/>
          <w:bCs/>
          <w:sz w:val="22"/>
          <w:szCs w:val="22"/>
        </w:rPr>
        <w:t xml:space="preserve"> </w:t>
      </w:r>
    </w:p>
    <w:p w14:paraId="1D619FC6" w14:textId="7EEE9690" w:rsidR="009B309B" w:rsidRPr="00B44262" w:rsidRDefault="0041127E" w:rsidP="00B44262">
      <w:pPr>
        <w:rPr>
          <w:rFonts w:ascii="Tahoma" w:hAnsi="Tahoma" w:cs="Tahoma"/>
          <w:sz w:val="22"/>
          <w:szCs w:val="22"/>
        </w:rPr>
      </w:pPr>
      <w:r w:rsidRPr="00080CDF">
        <w:rPr>
          <w:rFonts w:ascii="Tahoma" w:hAnsi="Tahoma" w:cs="Tahoma"/>
          <w:sz w:val="22"/>
          <w:szCs w:val="22"/>
        </w:rPr>
        <w:t xml:space="preserve">Bozen, </w:t>
      </w:r>
      <w:r w:rsidR="003E3C4A" w:rsidRPr="00080CDF">
        <w:rPr>
          <w:rFonts w:ascii="Tahoma" w:hAnsi="Tahoma" w:cs="Tahoma"/>
          <w:sz w:val="22"/>
          <w:szCs w:val="22"/>
        </w:rPr>
        <w:t>2</w:t>
      </w:r>
      <w:r w:rsidR="00D66AFF" w:rsidRPr="00080CDF">
        <w:rPr>
          <w:rFonts w:ascii="Tahoma" w:hAnsi="Tahoma" w:cs="Tahoma"/>
          <w:sz w:val="22"/>
          <w:szCs w:val="22"/>
        </w:rPr>
        <w:t>1</w:t>
      </w:r>
      <w:r w:rsidRPr="00080CDF">
        <w:rPr>
          <w:rFonts w:ascii="Tahoma" w:hAnsi="Tahoma" w:cs="Tahoma"/>
          <w:sz w:val="22"/>
          <w:szCs w:val="22"/>
        </w:rPr>
        <w:t xml:space="preserve">. </w:t>
      </w:r>
      <w:r w:rsidR="00A8579E" w:rsidRPr="00080CDF">
        <w:rPr>
          <w:rFonts w:ascii="Tahoma" w:hAnsi="Tahoma" w:cs="Tahoma"/>
          <w:sz w:val="22"/>
          <w:szCs w:val="22"/>
        </w:rPr>
        <w:t>Oktober</w:t>
      </w:r>
      <w:r w:rsidRPr="00080CDF">
        <w:rPr>
          <w:rFonts w:ascii="Tahoma" w:hAnsi="Tahoma" w:cs="Tahoma"/>
          <w:sz w:val="22"/>
          <w:szCs w:val="22"/>
        </w:rPr>
        <w:t xml:space="preserve"> 2026. </w:t>
      </w:r>
      <w:r w:rsidR="00530E46" w:rsidRPr="00080CDF">
        <w:rPr>
          <w:rFonts w:ascii="Tahoma" w:hAnsi="Tahoma" w:cs="Tahoma"/>
          <w:sz w:val="22"/>
          <w:szCs w:val="22"/>
        </w:rPr>
        <w:t xml:space="preserve">Die meisten Privatvermieter </w:t>
      </w:r>
      <w:r w:rsidR="00961293" w:rsidRPr="00080CDF">
        <w:rPr>
          <w:rFonts w:ascii="Tahoma" w:hAnsi="Tahoma" w:cs="Tahoma"/>
          <w:sz w:val="22"/>
          <w:szCs w:val="22"/>
        </w:rPr>
        <w:t xml:space="preserve">üben ihre </w:t>
      </w:r>
      <w:r w:rsidR="00847F14" w:rsidRPr="00080CDF">
        <w:rPr>
          <w:rFonts w:ascii="Tahoma" w:hAnsi="Tahoma" w:cs="Tahoma"/>
          <w:sz w:val="22"/>
          <w:szCs w:val="22"/>
        </w:rPr>
        <w:t>Tätigkeit</w:t>
      </w:r>
      <w:r w:rsidR="00961293" w:rsidRPr="00080CDF">
        <w:rPr>
          <w:rFonts w:ascii="Tahoma" w:hAnsi="Tahoma" w:cs="Tahoma"/>
          <w:sz w:val="22"/>
          <w:szCs w:val="22"/>
        </w:rPr>
        <w:t xml:space="preserve"> nebenberuflich</w:t>
      </w:r>
      <w:r w:rsidR="00961293">
        <w:rPr>
          <w:rFonts w:ascii="Tahoma" w:hAnsi="Tahoma" w:cs="Tahoma"/>
          <w:sz w:val="22"/>
          <w:szCs w:val="22"/>
        </w:rPr>
        <w:t xml:space="preserve"> aus</w:t>
      </w:r>
      <w:r w:rsidR="00530E46" w:rsidRPr="00530E46">
        <w:rPr>
          <w:rFonts w:ascii="Tahoma" w:hAnsi="Tahoma" w:cs="Tahoma"/>
          <w:sz w:val="22"/>
          <w:szCs w:val="22"/>
        </w:rPr>
        <w:t xml:space="preserve">. Damit liegt alles in wenigen Händen: Meldewesen und Steuern, die Pflege der Buchungskanäle, die Anfragen der Gäste und das Frühstück am Morgen. „Unsere Gastgeber machen das mit großem Einsatz, und ihre Gäste spüren das“, sagt </w:t>
      </w:r>
      <w:proofErr w:type="spellStart"/>
      <w:r w:rsidR="00530E46" w:rsidRPr="00530E46">
        <w:rPr>
          <w:rFonts w:ascii="Tahoma" w:hAnsi="Tahoma" w:cs="Tahoma"/>
          <w:sz w:val="22"/>
          <w:szCs w:val="22"/>
        </w:rPr>
        <w:t>südtirol</w:t>
      </w:r>
      <w:proofErr w:type="spellEnd"/>
      <w:r w:rsidR="00530E46" w:rsidRPr="00530E46">
        <w:rPr>
          <w:rFonts w:ascii="Tahoma" w:hAnsi="Tahoma" w:cs="Tahoma"/>
          <w:sz w:val="22"/>
          <w:szCs w:val="22"/>
        </w:rPr>
        <w:t xml:space="preserve"> </w:t>
      </w:r>
      <w:proofErr w:type="spellStart"/>
      <w:r w:rsidR="00530E46" w:rsidRPr="00530E46">
        <w:rPr>
          <w:rFonts w:ascii="Tahoma" w:hAnsi="Tahoma" w:cs="Tahoma"/>
          <w:sz w:val="22"/>
          <w:szCs w:val="22"/>
        </w:rPr>
        <w:t>hosts</w:t>
      </w:r>
      <w:proofErr w:type="spellEnd"/>
      <w:r w:rsidR="00530E46" w:rsidRPr="00530E46">
        <w:rPr>
          <w:rFonts w:ascii="Tahoma" w:hAnsi="Tahoma" w:cs="Tahoma"/>
          <w:sz w:val="22"/>
          <w:szCs w:val="22"/>
        </w:rPr>
        <w:t>-Präsident Hannes Gasser. „Sie sind persönlich da, kennen ihre Region und geben Empfehlungen aus erster Hand. Damit dafür genug Raum bleibt, müssen die vielen Aufgaben gut organisiert sein.“</w:t>
      </w:r>
    </w:p>
    <w:p w14:paraId="099F6CB7" w14:textId="77777777" w:rsidR="006C51D6" w:rsidRPr="00C53C1D" w:rsidRDefault="006C51D6" w:rsidP="006C51D6">
      <w:pPr>
        <w:pStyle w:val="StandardWeb"/>
        <w:rPr>
          <w:rFonts w:ascii="Tahoma" w:hAnsi="Tahoma" w:cs="Tahoma"/>
          <w:sz w:val="22"/>
          <w:szCs w:val="22"/>
        </w:rPr>
      </w:pPr>
      <w:r w:rsidRPr="00C53C1D">
        <w:rPr>
          <w:rFonts w:ascii="Tahoma" w:hAnsi="Tahoma" w:cs="Tahoma"/>
          <w:b/>
          <w:bCs/>
          <w:sz w:val="22"/>
          <w:szCs w:val="22"/>
        </w:rPr>
        <w:t>Prioritäten aus Sicht des Gastes</w:t>
      </w:r>
    </w:p>
    <w:p w14:paraId="65245525" w14:textId="77777777" w:rsidR="00C53C1D" w:rsidRPr="00C53C1D" w:rsidRDefault="00C53C1D" w:rsidP="00C53C1D">
      <w:pPr>
        <w:pStyle w:val="StandardWeb"/>
        <w:rPr>
          <w:rFonts w:ascii="Tahoma" w:hAnsi="Tahoma" w:cs="Tahoma"/>
          <w:sz w:val="22"/>
          <w:szCs w:val="22"/>
        </w:rPr>
      </w:pPr>
      <w:r w:rsidRPr="00C53C1D">
        <w:rPr>
          <w:rFonts w:ascii="Tahoma" w:hAnsi="Tahoma" w:cs="Tahoma"/>
          <w:sz w:val="22"/>
          <w:szCs w:val="22"/>
        </w:rPr>
        <w:t>Wie Gastgeber ihre Zeit dort einsetzen, wo sie am meisten bewirkt, war Thema des Vortrags von Markus Hirschhuber, Berater bei Kohl &amp; Partner. Das Unternehmen verfolgt jeden Monat den Buchungsstand von über 80 Betrieben im Alpenraum. Für den kommenden Winter liegt mehr als die Hälfte davon auf oder über dem Niveau des Vorjahres. Zugleich ist der Markt transparenter geworden: Gäste vergleichen mehr und bleiben einem Haus seltener treu. Umso wichtiger sei es, die eigene Zeit dort zu investieren, wo der Gast sie spürt.</w:t>
      </w:r>
    </w:p>
    <w:p w14:paraId="42CDB199" w14:textId="2B3F6DB5" w:rsidR="006C51D6" w:rsidRPr="00C53C1D" w:rsidRDefault="00C53C1D" w:rsidP="006C51D6">
      <w:pPr>
        <w:pStyle w:val="StandardWeb"/>
        <w:rPr>
          <w:rFonts w:ascii="Tahoma" w:hAnsi="Tahoma" w:cs="Tahoma"/>
          <w:sz w:val="22"/>
          <w:szCs w:val="22"/>
        </w:rPr>
      </w:pPr>
      <w:r w:rsidRPr="00C53C1D">
        <w:rPr>
          <w:rFonts w:ascii="Tahoma" w:hAnsi="Tahoma" w:cs="Tahoma"/>
          <w:sz w:val="22"/>
          <w:szCs w:val="22"/>
        </w:rPr>
        <w:t>„Nicht alles, was dem Gastgeber wichtig ist, ist auch dem Gast gleich wichtig“, sagt Hirschhuber. Wer den eigenen Betrieb mit den Augen des Gastes betrachtet, erkennt, wo sich Aufwand lohnt und wo nicht. Das beginnt etwa schon bei der Einrichtung: Ein Holzboden, der regelmäßig geölt werden muss, sieht schön aus, kostet aber Zeit, die anderswo fehlt.</w:t>
      </w:r>
    </w:p>
    <w:p w14:paraId="68231219" w14:textId="77777777" w:rsidR="006C51D6" w:rsidRPr="006C51D6" w:rsidRDefault="006C51D6" w:rsidP="006C51D6">
      <w:pPr>
        <w:pStyle w:val="StandardWeb"/>
        <w:rPr>
          <w:rFonts w:ascii="Tahoma" w:hAnsi="Tahoma" w:cs="Tahoma"/>
          <w:sz w:val="22"/>
          <w:szCs w:val="22"/>
        </w:rPr>
      </w:pPr>
      <w:r w:rsidRPr="006C51D6">
        <w:rPr>
          <w:rFonts w:ascii="Tahoma" w:hAnsi="Tahoma" w:cs="Tahoma"/>
          <w:b/>
          <w:bCs/>
          <w:sz w:val="22"/>
          <w:szCs w:val="22"/>
        </w:rPr>
        <w:t>Bewusst Zeit nehmen, um Zeit zu gewinnen</w:t>
      </w:r>
    </w:p>
    <w:p w14:paraId="7D807F0F" w14:textId="37D1E3FD" w:rsidR="006C51D6" w:rsidRDefault="006C51D6" w:rsidP="006C51D6">
      <w:pPr>
        <w:pStyle w:val="StandardWeb"/>
        <w:rPr>
          <w:rFonts w:ascii="Tahoma" w:hAnsi="Tahoma" w:cs="Tahoma"/>
          <w:sz w:val="22"/>
          <w:szCs w:val="22"/>
        </w:rPr>
      </w:pPr>
      <w:proofErr w:type="spellStart"/>
      <w:r w:rsidRPr="006C51D6">
        <w:rPr>
          <w:rFonts w:ascii="Tahoma" w:hAnsi="Tahoma" w:cs="Tahoma"/>
          <w:sz w:val="22"/>
          <w:szCs w:val="22"/>
        </w:rPr>
        <w:t>Hirschhubers</w:t>
      </w:r>
      <w:proofErr w:type="spellEnd"/>
      <w:r w:rsidRPr="006C51D6">
        <w:rPr>
          <w:rFonts w:ascii="Tahoma" w:hAnsi="Tahoma" w:cs="Tahoma"/>
          <w:sz w:val="22"/>
          <w:szCs w:val="22"/>
        </w:rPr>
        <w:t xml:space="preserve"> Rat für den Alltag: sich bewusst Zeit nehmen, um über die eigenen Abläufe nachzudenken. Zwei Wochen lang jede Tätigkeit aufschreiben, dann sortieren, was dringend und was wichtig ist. „Das funktioniert nicht im Kopf. Man muss es wirklich niederschreiben. Erst dann sieht man, was besonders viel Zeit frisst und was man weglassen oder </w:t>
      </w:r>
      <w:r w:rsidR="00D4340E">
        <w:rPr>
          <w:rFonts w:ascii="Tahoma" w:hAnsi="Tahoma" w:cs="Tahoma"/>
          <w:sz w:val="22"/>
          <w:szCs w:val="22"/>
        </w:rPr>
        <w:t>worauf man verzichten</w:t>
      </w:r>
      <w:r w:rsidRPr="006C51D6">
        <w:rPr>
          <w:rFonts w:ascii="Tahoma" w:hAnsi="Tahoma" w:cs="Tahoma"/>
          <w:sz w:val="22"/>
          <w:szCs w:val="22"/>
        </w:rPr>
        <w:t xml:space="preserve"> kann.“ Dazu gehöre auch, sich regelmäßig Zeit für das eigene Angebot und den Vertrieb freizuhalten. Gerade in kleinen Betrieben komme das oft zu kurz.</w:t>
      </w:r>
      <w:r w:rsidR="009C66ED">
        <w:rPr>
          <w:rFonts w:ascii="Tahoma" w:hAnsi="Tahoma" w:cs="Tahoma"/>
          <w:sz w:val="22"/>
          <w:szCs w:val="22"/>
        </w:rPr>
        <w:t xml:space="preserve"> Eine weitere wichtige Erkenntnis:</w:t>
      </w:r>
      <w:r w:rsidRPr="006C51D6">
        <w:rPr>
          <w:rFonts w:ascii="Tahoma" w:hAnsi="Tahoma" w:cs="Tahoma"/>
          <w:sz w:val="22"/>
          <w:szCs w:val="22"/>
        </w:rPr>
        <w:t xml:space="preserve"> digitale Werkzeuge helfen erst, wenn die Abläufe dahinter stimmen: „Wenn man Chaos digitalisiert, bleibt es Chaos.“</w:t>
      </w:r>
    </w:p>
    <w:p w14:paraId="4E10E26D" w14:textId="77777777" w:rsidR="00D66AFF" w:rsidRDefault="00D66AFF" w:rsidP="006C51D6">
      <w:pPr>
        <w:pStyle w:val="StandardWeb"/>
        <w:rPr>
          <w:rFonts w:ascii="Tahoma" w:hAnsi="Tahoma" w:cs="Tahoma"/>
          <w:sz w:val="22"/>
          <w:szCs w:val="22"/>
        </w:rPr>
      </w:pPr>
    </w:p>
    <w:p w14:paraId="28B64BE8" w14:textId="77777777" w:rsidR="00D66AFF" w:rsidRPr="006C51D6" w:rsidRDefault="00D66AFF" w:rsidP="006C51D6">
      <w:pPr>
        <w:pStyle w:val="StandardWeb"/>
        <w:rPr>
          <w:rFonts w:ascii="Tahoma" w:hAnsi="Tahoma" w:cs="Tahoma"/>
          <w:sz w:val="22"/>
          <w:szCs w:val="22"/>
        </w:rPr>
      </w:pPr>
    </w:p>
    <w:p w14:paraId="45974B6C" w14:textId="77777777" w:rsidR="006C51D6" w:rsidRPr="006C51D6" w:rsidRDefault="006C51D6" w:rsidP="006C51D6">
      <w:pPr>
        <w:pStyle w:val="StandardWeb"/>
        <w:rPr>
          <w:rFonts w:ascii="Tahoma" w:hAnsi="Tahoma" w:cs="Tahoma"/>
          <w:sz w:val="22"/>
          <w:szCs w:val="22"/>
        </w:rPr>
      </w:pPr>
      <w:r w:rsidRPr="006C51D6">
        <w:rPr>
          <w:rFonts w:ascii="Tahoma" w:hAnsi="Tahoma" w:cs="Tahoma"/>
          <w:b/>
          <w:bCs/>
          <w:sz w:val="22"/>
          <w:szCs w:val="22"/>
        </w:rPr>
        <w:lastRenderedPageBreak/>
        <w:t>Unterstützung durch den Verband</w:t>
      </w:r>
    </w:p>
    <w:p w14:paraId="587A2AB7" w14:textId="278B6000" w:rsidR="00B44262" w:rsidRPr="00B44262" w:rsidRDefault="009C0DFB" w:rsidP="00B44262">
      <w:pPr>
        <w:pStyle w:val="StandardWeb"/>
        <w:rPr>
          <w:rFonts w:ascii="Tahoma" w:hAnsi="Tahoma" w:cs="Tahoma"/>
          <w:sz w:val="22"/>
          <w:szCs w:val="22"/>
        </w:rPr>
      </w:pPr>
      <w:r w:rsidRPr="009C0DFB">
        <w:rPr>
          <w:rFonts w:ascii="Tahoma" w:hAnsi="Tahoma" w:cs="Tahoma"/>
          <w:sz w:val="22"/>
          <w:szCs w:val="22"/>
        </w:rPr>
        <w:t xml:space="preserve">„Die Aufgaben werden komplexer und aufwendiger. Wer daneben noch einen anderen Beruf hat, spürt das besonders“, sagt Gasser. „Umso wichtiger ist gutes Zeitmanagement. Selbst digitale Werkzeuge brauchen erst Einarbeitung, bevor sie entlasten. Bei beidem wollen wir unsere Mitglieder unterstützen.“ Vieles, was im kleinen Betrieb oft liegen bleibt, übernimmt </w:t>
      </w:r>
      <w:proofErr w:type="spellStart"/>
      <w:r w:rsidRPr="009C0DFB">
        <w:rPr>
          <w:rFonts w:ascii="Tahoma" w:hAnsi="Tahoma" w:cs="Tahoma"/>
          <w:sz w:val="22"/>
          <w:szCs w:val="22"/>
        </w:rPr>
        <w:t>südtirol</w:t>
      </w:r>
      <w:proofErr w:type="spellEnd"/>
      <w:r w:rsidRPr="009C0DFB">
        <w:rPr>
          <w:rFonts w:ascii="Tahoma" w:hAnsi="Tahoma" w:cs="Tahoma"/>
          <w:sz w:val="22"/>
          <w:szCs w:val="22"/>
        </w:rPr>
        <w:t xml:space="preserve"> </w:t>
      </w:r>
      <w:proofErr w:type="spellStart"/>
      <w:r w:rsidRPr="009C0DFB">
        <w:rPr>
          <w:rFonts w:ascii="Tahoma" w:hAnsi="Tahoma" w:cs="Tahoma"/>
          <w:sz w:val="22"/>
          <w:szCs w:val="22"/>
        </w:rPr>
        <w:t>hosts</w:t>
      </w:r>
      <w:proofErr w:type="spellEnd"/>
      <w:r w:rsidRPr="009C0DFB">
        <w:rPr>
          <w:rFonts w:ascii="Tahoma" w:hAnsi="Tahoma" w:cs="Tahoma"/>
          <w:sz w:val="22"/>
          <w:szCs w:val="22"/>
        </w:rPr>
        <w:t xml:space="preserve"> direkt: die Präsentation auf der Verbandswebsite, Gästenewsletter, Auftritte in den sozialen Medien und Werbung in Printmedien. Dazu kommen Anwendungen, die Routinearbeit vereinfachen, etwa ein Tool zur Auslastungs- und Preisentwicklung oder ein digitaler Concierge, der Gästeanfragen rund um die Uhr beantwortet. Beratung, Webinare und die Kurse der Privatvermieterakademie begleiten die Betriebe in ihrer Weiterentwicklung. Was davon genutzt wird, entscheidet jeder Betrieb nach eigenem Bedarf. Gassers Fazit: „Es geht nicht darum, immer mehr zu leisten, sondern die richtigen Dinge zu tun. Wer sich Unterstützung holt, gewinnt Zeit für das, was die Privatvermietung auszeichnet: Gastgeber, die vor Ort verwurzelt sind und ihre Gäste persönlich kennen.“</w:t>
      </w:r>
    </w:p>
    <w:p w14:paraId="2795FBC8" w14:textId="331565FA" w:rsidR="001175D1" w:rsidRDefault="001175D1" w:rsidP="00B44262">
      <w:pPr>
        <w:rPr>
          <w:rFonts w:ascii="Tahoma" w:hAnsi="Tahoma" w:cs="Tahoma"/>
          <w:i/>
          <w:iCs/>
          <w:sz w:val="22"/>
          <w:szCs w:val="22"/>
        </w:rPr>
      </w:pPr>
      <w:r w:rsidRPr="00B44262">
        <w:rPr>
          <w:rFonts w:ascii="Tahoma" w:hAnsi="Tahoma" w:cs="Tahoma"/>
          <w:b/>
          <w:bCs/>
          <w:i/>
          <w:iCs/>
          <w:sz w:val="22"/>
          <w:szCs w:val="22"/>
        </w:rPr>
        <w:t xml:space="preserve">Über </w:t>
      </w:r>
      <w:proofErr w:type="spellStart"/>
      <w:r w:rsidRPr="00B44262">
        <w:rPr>
          <w:rFonts w:ascii="Tahoma" w:hAnsi="Tahoma" w:cs="Tahoma"/>
          <w:b/>
          <w:bCs/>
          <w:i/>
          <w:iCs/>
          <w:sz w:val="22"/>
          <w:szCs w:val="22"/>
        </w:rPr>
        <w:t>südtirol</w:t>
      </w:r>
      <w:proofErr w:type="spellEnd"/>
      <w:r w:rsidRPr="00B44262">
        <w:rPr>
          <w:rFonts w:ascii="Tahoma" w:hAnsi="Tahoma" w:cs="Tahoma"/>
          <w:b/>
          <w:bCs/>
          <w:i/>
          <w:iCs/>
          <w:sz w:val="22"/>
          <w:szCs w:val="22"/>
        </w:rPr>
        <w:t xml:space="preserve"> </w:t>
      </w:r>
      <w:proofErr w:type="spellStart"/>
      <w:r w:rsidRPr="00B44262">
        <w:rPr>
          <w:rFonts w:ascii="Tahoma" w:hAnsi="Tahoma" w:cs="Tahoma"/>
          <w:b/>
          <w:bCs/>
          <w:i/>
          <w:iCs/>
          <w:sz w:val="22"/>
          <w:szCs w:val="22"/>
        </w:rPr>
        <w:t>hosts</w:t>
      </w:r>
      <w:proofErr w:type="spellEnd"/>
      <w:r w:rsidRPr="00B44262">
        <w:rPr>
          <w:rFonts w:ascii="Tahoma" w:hAnsi="Tahoma" w:cs="Tahoma"/>
          <w:b/>
          <w:bCs/>
          <w:i/>
          <w:iCs/>
          <w:sz w:val="22"/>
          <w:szCs w:val="22"/>
        </w:rPr>
        <w:t>:</w:t>
      </w:r>
      <w:r w:rsidRPr="00B44262">
        <w:rPr>
          <w:rFonts w:ascii="Tahoma" w:hAnsi="Tahoma" w:cs="Tahoma"/>
          <w:i/>
          <w:iCs/>
          <w:sz w:val="22"/>
          <w:szCs w:val="22"/>
        </w:rPr>
        <w:br/>
      </w:r>
      <w:proofErr w:type="spellStart"/>
      <w:r w:rsidRPr="00B44262">
        <w:rPr>
          <w:rFonts w:ascii="Tahoma" w:hAnsi="Tahoma" w:cs="Tahoma"/>
          <w:i/>
          <w:iCs/>
          <w:sz w:val="22"/>
          <w:szCs w:val="22"/>
        </w:rPr>
        <w:t>südtirol</w:t>
      </w:r>
      <w:proofErr w:type="spellEnd"/>
      <w:r w:rsidRPr="00B44262">
        <w:rPr>
          <w:rFonts w:ascii="Tahoma" w:hAnsi="Tahoma" w:cs="Tahoma"/>
          <w:i/>
          <w:iCs/>
          <w:sz w:val="22"/>
          <w:szCs w:val="22"/>
        </w:rPr>
        <w:t xml:space="preserve"> </w:t>
      </w:r>
      <w:proofErr w:type="spellStart"/>
      <w:r w:rsidRPr="00B44262">
        <w:rPr>
          <w:rFonts w:ascii="Tahoma" w:hAnsi="Tahoma" w:cs="Tahoma"/>
          <w:i/>
          <w:iCs/>
          <w:sz w:val="22"/>
          <w:szCs w:val="22"/>
        </w:rPr>
        <w:t>hosts</w:t>
      </w:r>
      <w:proofErr w:type="spellEnd"/>
      <w:r w:rsidRPr="00B44262">
        <w:rPr>
          <w:rFonts w:ascii="Tahoma" w:hAnsi="Tahoma" w:cs="Tahoma"/>
          <w:i/>
          <w:iCs/>
          <w:sz w:val="22"/>
          <w:szCs w:val="22"/>
        </w:rPr>
        <w:t xml:space="preserve"> des VPS – Verband der Privatvermieter Südtirols vertritt die Interessen </w:t>
      </w:r>
      <w:r w:rsidR="00751596" w:rsidRPr="00B44262">
        <w:rPr>
          <w:rFonts w:ascii="Tahoma" w:hAnsi="Tahoma" w:cs="Tahoma"/>
          <w:i/>
          <w:iCs/>
          <w:sz w:val="22"/>
          <w:szCs w:val="22"/>
        </w:rPr>
        <w:t>der privaten Vermieter von Gästezimmern und Ferienwohnungen in Südtirol</w:t>
      </w:r>
      <w:r w:rsidRPr="00B44262">
        <w:rPr>
          <w:rFonts w:ascii="Tahoma" w:hAnsi="Tahoma" w:cs="Tahoma"/>
          <w:i/>
          <w:iCs/>
          <w:sz w:val="22"/>
          <w:szCs w:val="22"/>
        </w:rPr>
        <w:t xml:space="preserve">. Neben der Arbeit als Interessenvertretung bietet </w:t>
      </w:r>
      <w:proofErr w:type="spellStart"/>
      <w:r w:rsidRPr="00B44262">
        <w:rPr>
          <w:rFonts w:ascii="Tahoma" w:hAnsi="Tahoma" w:cs="Tahoma"/>
          <w:i/>
          <w:iCs/>
          <w:sz w:val="22"/>
          <w:szCs w:val="22"/>
        </w:rPr>
        <w:t>südtirol</w:t>
      </w:r>
      <w:proofErr w:type="spellEnd"/>
      <w:r w:rsidRPr="00B44262">
        <w:rPr>
          <w:rFonts w:ascii="Tahoma" w:hAnsi="Tahoma" w:cs="Tahoma"/>
          <w:i/>
          <w:iCs/>
          <w:sz w:val="22"/>
          <w:szCs w:val="22"/>
        </w:rPr>
        <w:t xml:space="preserve"> </w:t>
      </w:r>
      <w:proofErr w:type="spellStart"/>
      <w:r w:rsidRPr="00B44262">
        <w:rPr>
          <w:rFonts w:ascii="Tahoma" w:hAnsi="Tahoma" w:cs="Tahoma"/>
          <w:i/>
          <w:iCs/>
          <w:sz w:val="22"/>
          <w:szCs w:val="22"/>
        </w:rPr>
        <w:t>hosts</w:t>
      </w:r>
      <w:proofErr w:type="spellEnd"/>
      <w:r w:rsidRPr="00B44262">
        <w:rPr>
          <w:rFonts w:ascii="Tahoma" w:hAnsi="Tahoma" w:cs="Tahoma"/>
          <w:i/>
          <w:iCs/>
          <w:sz w:val="22"/>
          <w:szCs w:val="22"/>
        </w:rPr>
        <w:t xml:space="preserve"> seinen Mitgliedsbetrieben ein umfangreiches Serviceangebot rund um Betriebsberatung, Weiterbildung, Vermarktung und digitale Lösungen an.</w:t>
      </w:r>
    </w:p>
    <w:p w14:paraId="338FAA56" w14:textId="77777777" w:rsidR="00B44262" w:rsidRPr="00036F75" w:rsidRDefault="00B44262" w:rsidP="00036F75">
      <w:pPr>
        <w:pStyle w:val="StandardWeb"/>
        <w:rPr>
          <w:rFonts w:ascii="Tahoma" w:hAnsi="Tahoma" w:cs="Tahoma"/>
          <w:sz w:val="22"/>
          <w:szCs w:val="22"/>
        </w:rPr>
      </w:pPr>
    </w:p>
    <w:p w14:paraId="74278594" w14:textId="77777777" w:rsidR="00CF5A11" w:rsidRPr="00B44262" w:rsidRDefault="001175D1" w:rsidP="00B44262">
      <w:pPr>
        <w:rPr>
          <w:rFonts w:ascii="Tahoma" w:hAnsi="Tahoma" w:cs="Tahoma"/>
          <w:sz w:val="22"/>
          <w:szCs w:val="22"/>
        </w:rPr>
      </w:pPr>
      <w:r w:rsidRPr="00B44262">
        <w:rPr>
          <w:rFonts w:ascii="Tahoma" w:hAnsi="Tahoma" w:cs="Tahoma"/>
          <w:b/>
          <w:bCs/>
          <w:sz w:val="22"/>
          <w:szCs w:val="22"/>
        </w:rPr>
        <w:t>Bildunterschrift:</w:t>
      </w:r>
      <w:r w:rsidRPr="00B44262">
        <w:rPr>
          <w:rFonts w:ascii="Tahoma" w:hAnsi="Tahoma" w:cs="Tahoma"/>
          <w:sz w:val="22"/>
          <w:szCs w:val="22"/>
        </w:rPr>
        <w:t xml:space="preserve"> </w:t>
      </w:r>
    </w:p>
    <w:p w14:paraId="6CCC7872" w14:textId="57C66983" w:rsidR="002866E7" w:rsidRPr="002866E7" w:rsidRDefault="00A85F52" w:rsidP="002866E7">
      <w:pPr>
        <w:rPr>
          <w:rFonts w:ascii="Tahoma" w:hAnsi="Tahoma" w:cs="Tahoma"/>
          <w:sz w:val="22"/>
          <w:szCs w:val="22"/>
        </w:rPr>
      </w:pPr>
      <w:proofErr w:type="spellStart"/>
      <w:r w:rsidRPr="002866E7">
        <w:rPr>
          <w:rFonts w:ascii="Tahoma" w:hAnsi="Tahoma" w:cs="Tahoma"/>
          <w:sz w:val="22"/>
          <w:szCs w:val="22"/>
        </w:rPr>
        <w:t>südtirol</w:t>
      </w:r>
      <w:proofErr w:type="spellEnd"/>
      <w:r w:rsidRPr="002866E7">
        <w:rPr>
          <w:rFonts w:ascii="Tahoma" w:hAnsi="Tahoma" w:cs="Tahoma"/>
          <w:sz w:val="22"/>
          <w:szCs w:val="22"/>
        </w:rPr>
        <w:t xml:space="preserve"> </w:t>
      </w:r>
      <w:proofErr w:type="spellStart"/>
      <w:r w:rsidRPr="002866E7">
        <w:rPr>
          <w:rFonts w:ascii="Tahoma" w:hAnsi="Tahoma" w:cs="Tahoma"/>
          <w:sz w:val="22"/>
          <w:szCs w:val="22"/>
        </w:rPr>
        <w:t>hosts</w:t>
      </w:r>
      <w:proofErr w:type="spellEnd"/>
      <w:r>
        <w:rPr>
          <w:rFonts w:ascii="Tahoma" w:hAnsi="Tahoma" w:cs="Tahoma"/>
          <w:sz w:val="22"/>
          <w:szCs w:val="22"/>
        </w:rPr>
        <w:t>-</w:t>
      </w:r>
      <w:r w:rsidRPr="00A85F52">
        <w:rPr>
          <w:rFonts w:ascii="Tahoma" w:hAnsi="Tahoma" w:cs="Tahoma"/>
          <w:sz w:val="22"/>
          <w:szCs w:val="22"/>
        </w:rPr>
        <w:t>Vizepräsidentin Notburga von Lutz</w:t>
      </w:r>
      <w:r>
        <w:rPr>
          <w:rFonts w:ascii="Tahoma" w:hAnsi="Tahoma" w:cs="Tahoma"/>
          <w:sz w:val="22"/>
          <w:szCs w:val="22"/>
        </w:rPr>
        <w:t xml:space="preserve">, </w:t>
      </w:r>
      <w:r w:rsidR="00AC286A" w:rsidRPr="006C51D6">
        <w:rPr>
          <w:rFonts w:ascii="Tahoma" w:hAnsi="Tahoma" w:cs="Tahoma"/>
          <w:sz w:val="22"/>
          <w:szCs w:val="22"/>
        </w:rPr>
        <w:t xml:space="preserve">Markus Hirschhuber, Berater </w:t>
      </w:r>
      <w:r w:rsidR="00AC286A">
        <w:rPr>
          <w:rFonts w:ascii="Tahoma" w:hAnsi="Tahoma" w:cs="Tahoma"/>
          <w:sz w:val="22"/>
          <w:szCs w:val="22"/>
        </w:rPr>
        <w:t xml:space="preserve">bei </w:t>
      </w:r>
      <w:r w:rsidR="00AC286A" w:rsidRPr="006C51D6">
        <w:rPr>
          <w:rFonts w:ascii="Tahoma" w:hAnsi="Tahoma" w:cs="Tahoma"/>
          <w:sz w:val="22"/>
          <w:szCs w:val="22"/>
        </w:rPr>
        <w:t>Kohl &amp; Partner</w:t>
      </w:r>
      <w:r w:rsidR="002D35D8">
        <w:rPr>
          <w:rFonts w:ascii="Tahoma" w:hAnsi="Tahoma" w:cs="Tahoma"/>
          <w:sz w:val="22"/>
          <w:szCs w:val="22"/>
        </w:rPr>
        <w:t>,</w:t>
      </w:r>
      <w:r w:rsidR="00AC286A" w:rsidRPr="002866E7">
        <w:rPr>
          <w:rFonts w:ascii="Tahoma" w:hAnsi="Tahoma" w:cs="Tahoma"/>
          <w:sz w:val="22"/>
          <w:szCs w:val="22"/>
        </w:rPr>
        <w:t xml:space="preserve"> </w:t>
      </w:r>
      <w:r w:rsidR="00AC286A">
        <w:rPr>
          <w:rFonts w:ascii="Tahoma" w:hAnsi="Tahoma" w:cs="Tahoma"/>
          <w:sz w:val="22"/>
          <w:szCs w:val="22"/>
        </w:rPr>
        <w:t xml:space="preserve">und </w:t>
      </w:r>
      <w:proofErr w:type="spellStart"/>
      <w:r w:rsidR="002866E7" w:rsidRPr="002866E7">
        <w:rPr>
          <w:rFonts w:ascii="Tahoma" w:hAnsi="Tahoma" w:cs="Tahoma"/>
          <w:sz w:val="22"/>
          <w:szCs w:val="22"/>
        </w:rPr>
        <w:t>südtirol</w:t>
      </w:r>
      <w:proofErr w:type="spellEnd"/>
      <w:r w:rsidR="002866E7" w:rsidRPr="002866E7">
        <w:rPr>
          <w:rFonts w:ascii="Tahoma" w:hAnsi="Tahoma" w:cs="Tahoma"/>
          <w:sz w:val="22"/>
          <w:szCs w:val="22"/>
        </w:rPr>
        <w:t xml:space="preserve"> </w:t>
      </w:r>
      <w:proofErr w:type="spellStart"/>
      <w:r w:rsidR="002866E7" w:rsidRPr="002866E7">
        <w:rPr>
          <w:rFonts w:ascii="Tahoma" w:hAnsi="Tahoma" w:cs="Tahoma"/>
          <w:sz w:val="22"/>
          <w:szCs w:val="22"/>
        </w:rPr>
        <w:t>hosts</w:t>
      </w:r>
      <w:proofErr w:type="spellEnd"/>
      <w:r w:rsidR="002866E7" w:rsidRPr="002866E7">
        <w:rPr>
          <w:rFonts w:ascii="Tahoma" w:hAnsi="Tahoma" w:cs="Tahoma"/>
          <w:sz w:val="22"/>
          <w:szCs w:val="22"/>
        </w:rPr>
        <w:t>-Präsident Hannes Gasser (v. li.).</w:t>
      </w:r>
    </w:p>
    <w:p w14:paraId="31F042B5" w14:textId="649A20FD" w:rsidR="009E03E3" w:rsidRPr="00B44262" w:rsidRDefault="009E03E3" w:rsidP="00B44262">
      <w:pPr>
        <w:rPr>
          <w:rFonts w:ascii="Tahoma" w:hAnsi="Tahoma" w:cs="Tahoma"/>
          <w:sz w:val="22"/>
          <w:szCs w:val="22"/>
        </w:rPr>
      </w:pPr>
      <w:proofErr w:type="spellStart"/>
      <w:r w:rsidRPr="00B44262">
        <w:rPr>
          <w:rFonts w:ascii="Tahoma" w:hAnsi="Tahoma" w:cs="Tahoma"/>
          <w:sz w:val="22"/>
          <w:szCs w:val="22"/>
        </w:rPr>
        <w:t>Fotocredit</w:t>
      </w:r>
      <w:proofErr w:type="spellEnd"/>
      <w:r w:rsidRPr="00B44262">
        <w:rPr>
          <w:rFonts w:ascii="Tahoma" w:hAnsi="Tahoma" w:cs="Tahoma"/>
          <w:sz w:val="22"/>
          <w:szCs w:val="22"/>
        </w:rPr>
        <w:t xml:space="preserve">: </w:t>
      </w:r>
      <w:proofErr w:type="spellStart"/>
      <w:r w:rsidR="00A00B4A" w:rsidRPr="00B44262">
        <w:rPr>
          <w:rFonts w:ascii="Tahoma" w:hAnsi="Tahoma" w:cs="Tahoma"/>
          <w:sz w:val="22"/>
          <w:szCs w:val="22"/>
        </w:rPr>
        <w:t>b</w:t>
      </w:r>
      <w:r w:rsidRPr="00B44262">
        <w:rPr>
          <w:rFonts w:ascii="Tahoma" w:hAnsi="Tahoma" w:cs="Tahoma"/>
          <w:sz w:val="22"/>
          <w:szCs w:val="22"/>
        </w:rPr>
        <w:t>randmedia</w:t>
      </w:r>
      <w:proofErr w:type="spellEnd"/>
    </w:p>
    <w:p w14:paraId="3D3B33AC" w14:textId="693BECC6" w:rsidR="0041127E" w:rsidRPr="00B44262" w:rsidRDefault="0041127E" w:rsidP="00B44262">
      <w:pPr>
        <w:rPr>
          <w:rFonts w:ascii="Tahoma" w:hAnsi="Tahoma" w:cs="Tahoma"/>
          <w:sz w:val="22"/>
          <w:szCs w:val="22"/>
        </w:rPr>
      </w:pPr>
    </w:p>
    <w:p w14:paraId="233A1724" w14:textId="77777777" w:rsidR="0041127E" w:rsidRPr="00B44262" w:rsidRDefault="0041127E" w:rsidP="00B44262">
      <w:pPr>
        <w:rPr>
          <w:rFonts w:ascii="Tahoma" w:hAnsi="Tahoma" w:cs="Tahoma"/>
          <w:sz w:val="22"/>
          <w:szCs w:val="22"/>
        </w:rPr>
      </w:pPr>
      <w:r w:rsidRPr="00B44262">
        <w:rPr>
          <w:rFonts w:ascii="Tahoma" w:hAnsi="Tahoma" w:cs="Tahoma"/>
          <w:b/>
          <w:bCs/>
          <w:sz w:val="22"/>
          <w:szCs w:val="22"/>
        </w:rPr>
        <w:t>Für Rückfragen wenden Sie sich bitte an:</w:t>
      </w:r>
    </w:p>
    <w:p w14:paraId="069688C3" w14:textId="3220AB28" w:rsidR="0041127E" w:rsidRPr="00036F75" w:rsidRDefault="0041127E" w:rsidP="00B44262">
      <w:pPr>
        <w:rPr>
          <w:rFonts w:ascii="Tahoma" w:hAnsi="Tahoma" w:cs="Tahoma"/>
          <w:lang w:val="de-DE"/>
        </w:rPr>
      </w:pPr>
      <w:r w:rsidRPr="00B44262">
        <w:rPr>
          <w:rFonts w:ascii="Tahoma" w:hAnsi="Tahoma" w:cs="Tahoma"/>
          <w:sz w:val="22"/>
          <w:szCs w:val="22"/>
        </w:rPr>
        <w:t>Heidi Puff</w:t>
      </w:r>
      <w:r w:rsidR="00D85748">
        <w:rPr>
          <w:rFonts w:ascii="Tahoma" w:hAnsi="Tahoma" w:cs="Tahoma"/>
          <w:sz w:val="22"/>
          <w:szCs w:val="22"/>
        </w:rPr>
        <w:t xml:space="preserve">, </w:t>
      </w:r>
      <w:r w:rsidRPr="00B44262">
        <w:rPr>
          <w:rFonts w:ascii="Tahoma" w:hAnsi="Tahoma" w:cs="Tahoma"/>
          <w:sz w:val="22"/>
          <w:szCs w:val="22"/>
        </w:rPr>
        <w:t xml:space="preserve">Geschäftsführerin </w:t>
      </w:r>
      <w:proofErr w:type="spellStart"/>
      <w:r w:rsidRPr="00B44262">
        <w:rPr>
          <w:rFonts w:ascii="Tahoma" w:hAnsi="Tahoma" w:cs="Tahoma"/>
          <w:sz w:val="22"/>
          <w:szCs w:val="22"/>
        </w:rPr>
        <w:t>südtirol</w:t>
      </w:r>
      <w:proofErr w:type="spellEnd"/>
      <w:r w:rsidRPr="00B44262">
        <w:rPr>
          <w:rFonts w:ascii="Tahoma" w:hAnsi="Tahoma" w:cs="Tahoma"/>
          <w:sz w:val="22"/>
          <w:szCs w:val="22"/>
        </w:rPr>
        <w:t xml:space="preserve"> </w:t>
      </w:r>
      <w:proofErr w:type="spellStart"/>
      <w:r w:rsidR="00BD697B" w:rsidRPr="00B44262">
        <w:rPr>
          <w:rFonts w:ascii="Tahoma" w:hAnsi="Tahoma" w:cs="Tahoma"/>
          <w:sz w:val="22"/>
          <w:szCs w:val="22"/>
        </w:rPr>
        <w:t>hosts</w:t>
      </w:r>
      <w:proofErr w:type="spellEnd"/>
      <w:r w:rsidR="001D4EED">
        <w:rPr>
          <w:rFonts w:ascii="Tahoma" w:hAnsi="Tahoma" w:cs="Tahoma"/>
          <w:sz w:val="22"/>
          <w:szCs w:val="22"/>
        </w:rPr>
        <w:t xml:space="preserve">, </w:t>
      </w:r>
      <w:hyperlink r:id="rId9" w:history="1">
        <w:r w:rsidR="00B44262" w:rsidRPr="00036F75">
          <w:rPr>
            <w:rStyle w:val="Hyperlink"/>
            <w:rFonts w:ascii="Tahoma" w:hAnsi="Tahoma" w:cs="Tahoma"/>
            <w:lang w:val="de-DE"/>
          </w:rPr>
          <w:t>heidi.puff@suedtirolhosts.com</w:t>
        </w:r>
      </w:hyperlink>
      <w:r w:rsidRPr="00B44262">
        <w:rPr>
          <w:rFonts w:ascii="Tahoma" w:hAnsi="Tahoma" w:cs="Tahoma"/>
          <w:sz w:val="22"/>
          <w:szCs w:val="22"/>
        </w:rPr>
        <w:br/>
        <w:t>+39 0471 978</w:t>
      </w:r>
      <w:r w:rsidR="00B44262">
        <w:rPr>
          <w:rFonts w:ascii="Tahoma" w:hAnsi="Tahoma" w:cs="Tahoma"/>
          <w:sz w:val="22"/>
          <w:szCs w:val="22"/>
        </w:rPr>
        <w:t> </w:t>
      </w:r>
      <w:r w:rsidRPr="00B44262">
        <w:rPr>
          <w:rFonts w:ascii="Tahoma" w:hAnsi="Tahoma" w:cs="Tahoma"/>
          <w:sz w:val="22"/>
          <w:szCs w:val="22"/>
        </w:rPr>
        <w:t>321</w:t>
      </w:r>
    </w:p>
    <w:p w14:paraId="5469933B" w14:textId="25660A7D" w:rsidR="00925ECF" w:rsidRPr="00B44262" w:rsidRDefault="0041127E" w:rsidP="00B44262">
      <w:pPr>
        <w:rPr>
          <w:rFonts w:ascii="Tahoma" w:hAnsi="Tahoma" w:cs="Tahoma"/>
          <w:sz w:val="22"/>
          <w:szCs w:val="22"/>
          <w:lang w:val="it-IT"/>
        </w:rPr>
      </w:pPr>
      <w:r w:rsidRPr="00B44262">
        <w:rPr>
          <w:rFonts w:ascii="Tahoma" w:hAnsi="Tahoma" w:cs="Tahoma"/>
          <w:sz w:val="22"/>
          <w:szCs w:val="22"/>
          <w:lang w:val="it-IT"/>
        </w:rPr>
        <w:t>Mag. Alexandra Nagiller</w:t>
      </w:r>
      <w:r w:rsidR="001D4EED">
        <w:rPr>
          <w:rFonts w:ascii="Tahoma" w:hAnsi="Tahoma" w:cs="Tahoma"/>
          <w:sz w:val="22"/>
          <w:szCs w:val="22"/>
          <w:lang w:val="it-IT"/>
        </w:rPr>
        <w:t xml:space="preserve">, </w:t>
      </w:r>
      <w:proofErr w:type="spellStart"/>
      <w:r w:rsidR="00B44262">
        <w:rPr>
          <w:rFonts w:ascii="Tahoma" w:hAnsi="Tahoma" w:cs="Tahoma"/>
          <w:sz w:val="22"/>
          <w:szCs w:val="22"/>
          <w:lang w:val="it-IT"/>
        </w:rPr>
        <w:t>brandmedia</w:t>
      </w:r>
      <w:proofErr w:type="spellEnd"/>
      <w:r w:rsidR="001D4EED">
        <w:rPr>
          <w:rFonts w:ascii="Tahoma" w:hAnsi="Tahoma" w:cs="Tahoma"/>
          <w:sz w:val="22"/>
          <w:szCs w:val="22"/>
          <w:lang w:val="it-IT"/>
        </w:rPr>
        <w:t xml:space="preserve">, </w:t>
      </w:r>
      <w:hyperlink r:id="rId10" w:history="1">
        <w:r w:rsidR="00B44262" w:rsidRPr="00B44262">
          <w:rPr>
            <w:rStyle w:val="Hyperlink"/>
            <w:rFonts w:ascii="Tahoma" w:hAnsi="Tahoma" w:cs="Tahoma"/>
            <w:sz w:val="22"/>
            <w:szCs w:val="22"/>
            <w:lang w:val="it-IT"/>
          </w:rPr>
          <w:t>a.nagiller@brandmedia.cc</w:t>
        </w:r>
      </w:hyperlink>
      <w:r w:rsidR="00B44262">
        <w:rPr>
          <w:rFonts w:ascii="Tahoma" w:hAnsi="Tahoma" w:cs="Tahoma"/>
          <w:sz w:val="22"/>
          <w:szCs w:val="22"/>
          <w:lang w:val="it-IT"/>
        </w:rPr>
        <w:br/>
      </w:r>
      <w:r w:rsidRPr="00B44262">
        <w:rPr>
          <w:rFonts w:ascii="Tahoma" w:hAnsi="Tahoma" w:cs="Tahoma"/>
          <w:sz w:val="22"/>
          <w:szCs w:val="22"/>
          <w:lang w:val="it-IT"/>
        </w:rPr>
        <w:t xml:space="preserve">+43 512 312 118 20 </w:t>
      </w:r>
    </w:p>
    <w:sectPr w:rsidR="00925ECF" w:rsidRPr="00B44262">
      <w:head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B8159" w14:textId="77777777" w:rsidR="00D66333" w:rsidRDefault="00D66333" w:rsidP="0041127E">
      <w:pPr>
        <w:spacing w:after="0" w:line="240" w:lineRule="auto"/>
      </w:pPr>
      <w:r>
        <w:separator/>
      </w:r>
    </w:p>
  </w:endnote>
  <w:endnote w:type="continuationSeparator" w:id="0">
    <w:p w14:paraId="1A0DCDB5" w14:textId="77777777" w:rsidR="00D66333" w:rsidRDefault="00D66333" w:rsidP="00411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8F74C" w14:textId="77777777" w:rsidR="00D66333" w:rsidRDefault="00D66333" w:rsidP="0041127E">
      <w:pPr>
        <w:spacing w:after="0" w:line="240" w:lineRule="auto"/>
      </w:pPr>
      <w:r>
        <w:separator/>
      </w:r>
    </w:p>
  </w:footnote>
  <w:footnote w:type="continuationSeparator" w:id="0">
    <w:p w14:paraId="0B29449B" w14:textId="77777777" w:rsidR="00D66333" w:rsidRDefault="00D66333" w:rsidP="00411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BC109" w14:textId="55FD3CD7" w:rsidR="0041127E" w:rsidRDefault="0041127E">
    <w:pPr>
      <w:pStyle w:val="Kopfzeile"/>
    </w:pPr>
    <w:r>
      <w:rPr>
        <w:noProof/>
      </w:rPr>
      <w:ptab w:relativeTo="margin" w:alignment="right" w:leader="none"/>
    </w:r>
    <w:r>
      <w:rPr>
        <w:noProof/>
      </w:rPr>
      <w:drawing>
        <wp:inline distT="0" distB="0" distL="0" distR="0" wp14:anchorId="0058F39E" wp14:editId="0801575B">
          <wp:extent cx="1251323" cy="551079"/>
          <wp:effectExtent l="0" t="0" r="6350" b="1905"/>
          <wp:docPr id="11836092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069" cy="5668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ECF"/>
    <w:rsid w:val="00035FB1"/>
    <w:rsid w:val="00036F75"/>
    <w:rsid w:val="00071BB1"/>
    <w:rsid w:val="00074327"/>
    <w:rsid w:val="000764DF"/>
    <w:rsid w:val="000801CA"/>
    <w:rsid w:val="00080CDF"/>
    <w:rsid w:val="00080FC8"/>
    <w:rsid w:val="00090946"/>
    <w:rsid w:val="000A5589"/>
    <w:rsid w:val="000A5E4A"/>
    <w:rsid w:val="000B4EC9"/>
    <w:rsid w:val="000D02D7"/>
    <w:rsid w:val="000E5D6C"/>
    <w:rsid w:val="00102F24"/>
    <w:rsid w:val="00103768"/>
    <w:rsid w:val="0011432D"/>
    <w:rsid w:val="001170F0"/>
    <w:rsid w:val="001175D1"/>
    <w:rsid w:val="001202EE"/>
    <w:rsid w:val="00123C9D"/>
    <w:rsid w:val="00131B63"/>
    <w:rsid w:val="001351CC"/>
    <w:rsid w:val="0014209F"/>
    <w:rsid w:val="0014234B"/>
    <w:rsid w:val="00170641"/>
    <w:rsid w:val="001C784A"/>
    <w:rsid w:val="001D0A07"/>
    <w:rsid w:val="001D4EED"/>
    <w:rsid w:val="001D5229"/>
    <w:rsid w:val="001E1653"/>
    <w:rsid w:val="001E30E0"/>
    <w:rsid w:val="001E342A"/>
    <w:rsid w:val="001E5BAB"/>
    <w:rsid w:val="001E6235"/>
    <w:rsid w:val="001F2846"/>
    <w:rsid w:val="002151A1"/>
    <w:rsid w:val="0023445A"/>
    <w:rsid w:val="00237A26"/>
    <w:rsid w:val="00244230"/>
    <w:rsid w:val="002468C6"/>
    <w:rsid w:val="002632A4"/>
    <w:rsid w:val="002827B0"/>
    <w:rsid w:val="00282F88"/>
    <w:rsid w:val="0028373A"/>
    <w:rsid w:val="0028635D"/>
    <w:rsid w:val="002866E7"/>
    <w:rsid w:val="002C7C55"/>
    <w:rsid w:val="002C7CCC"/>
    <w:rsid w:val="002D0015"/>
    <w:rsid w:val="002D2637"/>
    <w:rsid w:val="002D35D8"/>
    <w:rsid w:val="002D3C5B"/>
    <w:rsid w:val="002E49CF"/>
    <w:rsid w:val="002F6236"/>
    <w:rsid w:val="003118A8"/>
    <w:rsid w:val="00314C21"/>
    <w:rsid w:val="00324CFE"/>
    <w:rsid w:val="00326DF1"/>
    <w:rsid w:val="00337280"/>
    <w:rsid w:val="0035794B"/>
    <w:rsid w:val="00361492"/>
    <w:rsid w:val="003659DF"/>
    <w:rsid w:val="00374EE3"/>
    <w:rsid w:val="003757E4"/>
    <w:rsid w:val="0037727A"/>
    <w:rsid w:val="00386D0A"/>
    <w:rsid w:val="003877D2"/>
    <w:rsid w:val="00397FFE"/>
    <w:rsid w:val="003A287F"/>
    <w:rsid w:val="003A403C"/>
    <w:rsid w:val="003A55EF"/>
    <w:rsid w:val="003C0528"/>
    <w:rsid w:val="003D1113"/>
    <w:rsid w:val="003E3C4A"/>
    <w:rsid w:val="003E64B1"/>
    <w:rsid w:val="003F79ED"/>
    <w:rsid w:val="00401590"/>
    <w:rsid w:val="00402363"/>
    <w:rsid w:val="0041127E"/>
    <w:rsid w:val="00414080"/>
    <w:rsid w:val="004172F3"/>
    <w:rsid w:val="00417CA2"/>
    <w:rsid w:val="00420921"/>
    <w:rsid w:val="00427B29"/>
    <w:rsid w:val="00440164"/>
    <w:rsid w:val="00452F3C"/>
    <w:rsid w:val="00455EB2"/>
    <w:rsid w:val="004612CC"/>
    <w:rsid w:val="00463EDF"/>
    <w:rsid w:val="004B50B0"/>
    <w:rsid w:val="004E7E42"/>
    <w:rsid w:val="004F06CF"/>
    <w:rsid w:val="00500652"/>
    <w:rsid w:val="00504522"/>
    <w:rsid w:val="00505F87"/>
    <w:rsid w:val="00515D34"/>
    <w:rsid w:val="00530E46"/>
    <w:rsid w:val="00544C59"/>
    <w:rsid w:val="00551744"/>
    <w:rsid w:val="00560CAB"/>
    <w:rsid w:val="005613BA"/>
    <w:rsid w:val="005646DB"/>
    <w:rsid w:val="005649DD"/>
    <w:rsid w:val="00567D8B"/>
    <w:rsid w:val="005755C0"/>
    <w:rsid w:val="005763D6"/>
    <w:rsid w:val="00580C99"/>
    <w:rsid w:val="00581A74"/>
    <w:rsid w:val="0058396A"/>
    <w:rsid w:val="005A7038"/>
    <w:rsid w:val="005D7548"/>
    <w:rsid w:val="005F2F5C"/>
    <w:rsid w:val="00616651"/>
    <w:rsid w:val="00616864"/>
    <w:rsid w:val="0062225D"/>
    <w:rsid w:val="006440AF"/>
    <w:rsid w:val="00644B6A"/>
    <w:rsid w:val="006561E0"/>
    <w:rsid w:val="00665DCF"/>
    <w:rsid w:val="00696D44"/>
    <w:rsid w:val="006A372B"/>
    <w:rsid w:val="006B01B7"/>
    <w:rsid w:val="006B383B"/>
    <w:rsid w:val="006C3C24"/>
    <w:rsid w:val="006C51D6"/>
    <w:rsid w:val="006C5F0C"/>
    <w:rsid w:val="006E01D0"/>
    <w:rsid w:val="006E0B10"/>
    <w:rsid w:val="006E3378"/>
    <w:rsid w:val="00703316"/>
    <w:rsid w:val="00712F94"/>
    <w:rsid w:val="00713CC1"/>
    <w:rsid w:val="007248E6"/>
    <w:rsid w:val="00725015"/>
    <w:rsid w:val="00725BC6"/>
    <w:rsid w:val="00751596"/>
    <w:rsid w:val="007572FA"/>
    <w:rsid w:val="0076616D"/>
    <w:rsid w:val="00773953"/>
    <w:rsid w:val="0079285E"/>
    <w:rsid w:val="007B3EAF"/>
    <w:rsid w:val="007C75A2"/>
    <w:rsid w:val="007D034E"/>
    <w:rsid w:val="007E7F91"/>
    <w:rsid w:val="007F6849"/>
    <w:rsid w:val="0080104E"/>
    <w:rsid w:val="008014B2"/>
    <w:rsid w:val="00802ECC"/>
    <w:rsid w:val="00812D58"/>
    <w:rsid w:val="00820C7E"/>
    <w:rsid w:val="00823693"/>
    <w:rsid w:val="00826C18"/>
    <w:rsid w:val="00844FCC"/>
    <w:rsid w:val="00847F14"/>
    <w:rsid w:val="00867D7B"/>
    <w:rsid w:val="0087581E"/>
    <w:rsid w:val="008900A3"/>
    <w:rsid w:val="008919CC"/>
    <w:rsid w:val="0089311C"/>
    <w:rsid w:val="00895C98"/>
    <w:rsid w:val="008B4B3C"/>
    <w:rsid w:val="008C5CD9"/>
    <w:rsid w:val="008D0E2C"/>
    <w:rsid w:val="008E1B94"/>
    <w:rsid w:val="008F18A9"/>
    <w:rsid w:val="00907693"/>
    <w:rsid w:val="009077DE"/>
    <w:rsid w:val="0091487E"/>
    <w:rsid w:val="00925ECF"/>
    <w:rsid w:val="0093551F"/>
    <w:rsid w:val="00935746"/>
    <w:rsid w:val="0095132D"/>
    <w:rsid w:val="00961293"/>
    <w:rsid w:val="00964EE7"/>
    <w:rsid w:val="00965ECC"/>
    <w:rsid w:val="0097148A"/>
    <w:rsid w:val="00971556"/>
    <w:rsid w:val="009919EE"/>
    <w:rsid w:val="009A3201"/>
    <w:rsid w:val="009A40E1"/>
    <w:rsid w:val="009B2D63"/>
    <w:rsid w:val="009B309B"/>
    <w:rsid w:val="009B4393"/>
    <w:rsid w:val="009C0DFB"/>
    <w:rsid w:val="009C66ED"/>
    <w:rsid w:val="009D3DB6"/>
    <w:rsid w:val="009D53E2"/>
    <w:rsid w:val="009D715F"/>
    <w:rsid w:val="009E03E3"/>
    <w:rsid w:val="009E2C95"/>
    <w:rsid w:val="009E7462"/>
    <w:rsid w:val="00A00B4A"/>
    <w:rsid w:val="00A045C9"/>
    <w:rsid w:val="00A26E98"/>
    <w:rsid w:val="00A30623"/>
    <w:rsid w:val="00A41458"/>
    <w:rsid w:val="00A725CC"/>
    <w:rsid w:val="00A8579E"/>
    <w:rsid w:val="00A85F52"/>
    <w:rsid w:val="00A9646B"/>
    <w:rsid w:val="00AA4FA3"/>
    <w:rsid w:val="00AB1C12"/>
    <w:rsid w:val="00AC286A"/>
    <w:rsid w:val="00AD29DE"/>
    <w:rsid w:val="00AD5352"/>
    <w:rsid w:val="00AE2DEE"/>
    <w:rsid w:val="00AF1D32"/>
    <w:rsid w:val="00AF7BF8"/>
    <w:rsid w:val="00B0574C"/>
    <w:rsid w:val="00B07E29"/>
    <w:rsid w:val="00B138AF"/>
    <w:rsid w:val="00B3456D"/>
    <w:rsid w:val="00B44262"/>
    <w:rsid w:val="00B507C0"/>
    <w:rsid w:val="00B53FAC"/>
    <w:rsid w:val="00B67C8B"/>
    <w:rsid w:val="00B728E0"/>
    <w:rsid w:val="00B94B3B"/>
    <w:rsid w:val="00BA2981"/>
    <w:rsid w:val="00BA4EB0"/>
    <w:rsid w:val="00BB2455"/>
    <w:rsid w:val="00BB4263"/>
    <w:rsid w:val="00BD697B"/>
    <w:rsid w:val="00BE2744"/>
    <w:rsid w:val="00BE736A"/>
    <w:rsid w:val="00BF49F8"/>
    <w:rsid w:val="00BF7994"/>
    <w:rsid w:val="00C17203"/>
    <w:rsid w:val="00C218FD"/>
    <w:rsid w:val="00C3065D"/>
    <w:rsid w:val="00C33815"/>
    <w:rsid w:val="00C36E48"/>
    <w:rsid w:val="00C43ECE"/>
    <w:rsid w:val="00C45D23"/>
    <w:rsid w:val="00C53C1D"/>
    <w:rsid w:val="00C55B26"/>
    <w:rsid w:val="00C61C04"/>
    <w:rsid w:val="00C6485B"/>
    <w:rsid w:val="00C70213"/>
    <w:rsid w:val="00C8675D"/>
    <w:rsid w:val="00C872C2"/>
    <w:rsid w:val="00CA3CE5"/>
    <w:rsid w:val="00CB08EF"/>
    <w:rsid w:val="00CB5128"/>
    <w:rsid w:val="00CB6AFE"/>
    <w:rsid w:val="00CD512C"/>
    <w:rsid w:val="00CD5709"/>
    <w:rsid w:val="00CF5A11"/>
    <w:rsid w:val="00D16D17"/>
    <w:rsid w:val="00D41A97"/>
    <w:rsid w:val="00D4340E"/>
    <w:rsid w:val="00D510BB"/>
    <w:rsid w:val="00D53368"/>
    <w:rsid w:val="00D64BBD"/>
    <w:rsid w:val="00D66333"/>
    <w:rsid w:val="00D66AFF"/>
    <w:rsid w:val="00D809CC"/>
    <w:rsid w:val="00D853DE"/>
    <w:rsid w:val="00D85748"/>
    <w:rsid w:val="00D91949"/>
    <w:rsid w:val="00D97150"/>
    <w:rsid w:val="00D97387"/>
    <w:rsid w:val="00DA7BB0"/>
    <w:rsid w:val="00DC22EC"/>
    <w:rsid w:val="00DE5BBC"/>
    <w:rsid w:val="00DF051E"/>
    <w:rsid w:val="00E05111"/>
    <w:rsid w:val="00E11F53"/>
    <w:rsid w:val="00E2501B"/>
    <w:rsid w:val="00E30697"/>
    <w:rsid w:val="00E31EBC"/>
    <w:rsid w:val="00E51063"/>
    <w:rsid w:val="00E52A76"/>
    <w:rsid w:val="00E565D2"/>
    <w:rsid w:val="00E65450"/>
    <w:rsid w:val="00E67E16"/>
    <w:rsid w:val="00E91DFA"/>
    <w:rsid w:val="00EC7BA7"/>
    <w:rsid w:val="00EF3D2A"/>
    <w:rsid w:val="00F0179D"/>
    <w:rsid w:val="00F11CC1"/>
    <w:rsid w:val="00F1504B"/>
    <w:rsid w:val="00F155A3"/>
    <w:rsid w:val="00F32346"/>
    <w:rsid w:val="00F33F80"/>
    <w:rsid w:val="00F418E1"/>
    <w:rsid w:val="00F50972"/>
    <w:rsid w:val="00F67555"/>
    <w:rsid w:val="00F7036C"/>
    <w:rsid w:val="00F7477B"/>
    <w:rsid w:val="00F768CE"/>
    <w:rsid w:val="00F93582"/>
    <w:rsid w:val="00FA54F1"/>
    <w:rsid w:val="00FB3276"/>
    <w:rsid w:val="00FC023D"/>
    <w:rsid w:val="00FC09B7"/>
    <w:rsid w:val="00FC2AB6"/>
    <w:rsid w:val="00FC6D5A"/>
    <w:rsid w:val="00FD2544"/>
    <w:rsid w:val="00FD2CD0"/>
    <w:rsid w:val="00FE4D71"/>
    <w:rsid w:val="00FF361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486B7"/>
  <w15:chartTrackingRefBased/>
  <w15:docId w15:val="{70BB7B17-C3D7-4014-988F-DEA5D885F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127E"/>
  </w:style>
  <w:style w:type="paragraph" w:styleId="berschrift1">
    <w:name w:val="heading 1"/>
    <w:basedOn w:val="Standard"/>
    <w:next w:val="Standard"/>
    <w:link w:val="berschrift1Zchn"/>
    <w:uiPriority w:val="9"/>
    <w:qFormat/>
    <w:rsid w:val="00925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25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25EC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25EC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25EC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25EC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25EC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25EC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25EC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25EC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25EC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25EC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25EC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25EC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25EC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25EC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25EC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25ECF"/>
    <w:rPr>
      <w:rFonts w:eastAsiaTheme="majorEastAsia" w:cstheme="majorBidi"/>
      <w:color w:val="272727" w:themeColor="text1" w:themeTint="D8"/>
    </w:rPr>
  </w:style>
  <w:style w:type="paragraph" w:styleId="Titel">
    <w:name w:val="Title"/>
    <w:basedOn w:val="Standard"/>
    <w:next w:val="Standard"/>
    <w:link w:val="TitelZchn"/>
    <w:uiPriority w:val="10"/>
    <w:qFormat/>
    <w:rsid w:val="00925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25EC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25EC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25EC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25EC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25ECF"/>
    <w:rPr>
      <w:i/>
      <w:iCs/>
      <w:color w:val="404040" w:themeColor="text1" w:themeTint="BF"/>
    </w:rPr>
  </w:style>
  <w:style w:type="paragraph" w:styleId="Listenabsatz">
    <w:name w:val="List Paragraph"/>
    <w:basedOn w:val="Standard"/>
    <w:uiPriority w:val="34"/>
    <w:qFormat/>
    <w:rsid w:val="00925ECF"/>
    <w:pPr>
      <w:ind w:left="720"/>
      <w:contextualSpacing/>
    </w:pPr>
  </w:style>
  <w:style w:type="character" w:styleId="IntensiveHervorhebung">
    <w:name w:val="Intense Emphasis"/>
    <w:basedOn w:val="Absatz-Standardschriftart"/>
    <w:uiPriority w:val="21"/>
    <w:qFormat/>
    <w:rsid w:val="00925ECF"/>
    <w:rPr>
      <w:i/>
      <w:iCs/>
      <w:color w:val="0F4761" w:themeColor="accent1" w:themeShade="BF"/>
    </w:rPr>
  </w:style>
  <w:style w:type="paragraph" w:styleId="IntensivesZitat">
    <w:name w:val="Intense Quote"/>
    <w:basedOn w:val="Standard"/>
    <w:next w:val="Standard"/>
    <w:link w:val="IntensivesZitatZchn"/>
    <w:uiPriority w:val="30"/>
    <w:qFormat/>
    <w:rsid w:val="00925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25ECF"/>
    <w:rPr>
      <w:i/>
      <w:iCs/>
      <w:color w:val="0F4761" w:themeColor="accent1" w:themeShade="BF"/>
    </w:rPr>
  </w:style>
  <w:style w:type="character" w:styleId="IntensiverVerweis">
    <w:name w:val="Intense Reference"/>
    <w:basedOn w:val="Absatz-Standardschriftart"/>
    <w:uiPriority w:val="32"/>
    <w:qFormat/>
    <w:rsid w:val="00925ECF"/>
    <w:rPr>
      <w:b/>
      <w:bCs/>
      <w:smallCaps/>
      <w:color w:val="0F4761" w:themeColor="accent1" w:themeShade="BF"/>
      <w:spacing w:val="5"/>
    </w:rPr>
  </w:style>
  <w:style w:type="paragraph" w:styleId="Kopfzeile">
    <w:name w:val="header"/>
    <w:basedOn w:val="Standard"/>
    <w:link w:val="KopfzeileZchn"/>
    <w:uiPriority w:val="99"/>
    <w:unhideWhenUsed/>
    <w:rsid w:val="004112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1127E"/>
  </w:style>
  <w:style w:type="paragraph" w:styleId="Fuzeile">
    <w:name w:val="footer"/>
    <w:basedOn w:val="Standard"/>
    <w:link w:val="FuzeileZchn"/>
    <w:uiPriority w:val="99"/>
    <w:unhideWhenUsed/>
    <w:rsid w:val="004112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1127E"/>
  </w:style>
  <w:style w:type="character" w:styleId="Hyperlink">
    <w:name w:val="Hyperlink"/>
    <w:basedOn w:val="Absatz-Standardschriftart"/>
    <w:uiPriority w:val="99"/>
    <w:unhideWhenUsed/>
    <w:rsid w:val="0041127E"/>
    <w:rPr>
      <w:color w:val="467886" w:themeColor="hyperlink"/>
      <w:u w:val="single"/>
    </w:rPr>
  </w:style>
  <w:style w:type="paragraph" w:styleId="berarbeitung">
    <w:name w:val="Revision"/>
    <w:hidden/>
    <w:uiPriority w:val="99"/>
    <w:semiHidden/>
    <w:rsid w:val="000B4EC9"/>
    <w:pPr>
      <w:spacing w:after="0" w:line="240" w:lineRule="auto"/>
    </w:pPr>
  </w:style>
  <w:style w:type="character" w:styleId="NichtaufgelsteErwhnung">
    <w:name w:val="Unresolved Mention"/>
    <w:basedOn w:val="Absatz-Standardschriftart"/>
    <w:uiPriority w:val="99"/>
    <w:semiHidden/>
    <w:unhideWhenUsed/>
    <w:rsid w:val="00C218FD"/>
    <w:rPr>
      <w:color w:val="605E5C"/>
      <w:shd w:val="clear" w:color="auto" w:fill="E1DFDD"/>
    </w:rPr>
  </w:style>
  <w:style w:type="paragraph" w:styleId="StandardWeb">
    <w:name w:val="Normal (Web)"/>
    <w:basedOn w:val="Standard"/>
    <w:uiPriority w:val="99"/>
    <w:unhideWhenUsed/>
    <w:rsid w:val="001175D1"/>
    <w:rPr>
      <w:rFonts w:ascii="Times New Roman" w:hAnsi="Times New Roman" w:cs="Times New Roman"/>
    </w:rPr>
  </w:style>
  <w:style w:type="character" w:styleId="Fett">
    <w:name w:val="Strong"/>
    <w:basedOn w:val="Absatz-Standardschriftart"/>
    <w:uiPriority w:val="22"/>
    <w:qFormat/>
    <w:rsid w:val="00826C18"/>
    <w:rPr>
      <w:b/>
      <w:bCs/>
    </w:rPr>
  </w:style>
  <w:style w:type="character" w:customStyle="1" w:styleId="apple-converted-space">
    <w:name w:val="apple-converted-space"/>
    <w:basedOn w:val="Absatz-Standardschriftart"/>
    <w:rsid w:val="00560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a.nagiller@brandmedia.cc" TargetMode="External"/><Relationship Id="rId4" Type="http://schemas.openxmlformats.org/officeDocument/2006/relationships/styles" Target="styles.xml"/><Relationship Id="rId9" Type="http://schemas.openxmlformats.org/officeDocument/2006/relationships/hyperlink" Target="mailto:heidi.puff@suedtirolhost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542da1a-adf6-4736-a19c-da822a292c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32B5C176C352441AB6AC6352312757F" ma:contentTypeVersion="17" ma:contentTypeDescription="Ein neues Dokument erstellen." ma:contentTypeScope="" ma:versionID="d8b100434cfbbe89f1d40500dc664219">
  <xsd:schema xmlns:xsd="http://www.w3.org/2001/XMLSchema" xmlns:xs="http://www.w3.org/2001/XMLSchema" xmlns:p="http://schemas.microsoft.com/office/2006/metadata/properties" xmlns:ns3="d542da1a-adf6-4736-a19c-da822a292cb3" xmlns:ns4="e05e9d3d-2b79-459f-80ac-75228faeff15" targetNamespace="http://schemas.microsoft.com/office/2006/metadata/properties" ma:root="true" ma:fieldsID="f5f008d551fc392dbc45d77a44756168" ns3:_="" ns4:_="">
    <xsd:import namespace="d542da1a-adf6-4736-a19c-da822a292cb3"/>
    <xsd:import namespace="e05e9d3d-2b79-459f-80ac-75228faeff1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42da1a-adf6-4736-a19c-da822a292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5e9d3d-2b79-459f-80ac-75228faeff15"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SharingHintHash" ma:index="17"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930884-0DCA-40B2-9FBF-6609EEEF4024}">
  <ds:schemaRefs>
    <ds:schemaRef ds:uri="http://schemas.microsoft.com/office/2006/metadata/properties"/>
    <ds:schemaRef ds:uri="http://schemas.microsoft.com/office/infopath/2007/PartnerControls"/>
    <ds:schemaRef ds:uri="d542da1a-adf6-4736-a19c-da822a292cb3"/>
  </ds:schemaRefs>
</ds:datastoreItem>
</file>

<file path=customXml/itemProps2.xml><?xml version="1.0" encoding="utf-8"?>
<ds:datastoreItem xmlns:ds="http://schemas.openxmlformats.org/officeDocument/2006/customXml" ds:itemID="{877A4139-D2A6-46E2-BD8D-0770594FE1C8}">
  <ds:schemaRefs>
    <ds:schemaRef ds:uri="http://schemas.microsoft.com/sharepoint/v3/contenttype/forms"/>
  </ds:schemaRefs>
</ds:datastoreItem>
</file>

<file path=customXml/itemProps3.xml><?xml version="1.0" encoding="utf-8"?>
<ds:datastoreItem xmlns:ds="http://schemas.openxmlformats.org/officeDocument/2006/customXml" ds:itemID="{D3FB6C74-4C56-45B9-85C6-B6543E357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42da1a-adf6-4736-a19c-da822a292cb3"/>
    <ds:schemaRef ds:uri="e05e9d3d-2b79-459f-80ac-75228faef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4132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Nagiller | BM</dc:creator>
  <cp:keywords/>
  <dc:description/>
  <cp:lastModifiedBy>Alexandra Nagiller | BM</cp:lastModifiedBy>
  <cp:revision>32</cp:revision>
  <cp:lastPrinted>2026-10-21T08:23:00Z</cp:lastPrinted>
  <dcterms:created xsi:type="dcterms:W3CDTF">2026-10-19T10:03:00Z</dcterms:created>
  <dcterms:modified xsi:type="dcterms:W3CDTF">2026-10-21T08:23:00Z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0x010100232B5C176C352441AB6AC6352312757F</vt:lpwstr>
  </property>
</Properties>
</file>